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E29" w:rsidRPr="000E439D" w:rsidRDefault="00730E29" w:rsidP="00730E29">
      <w:pPr>
        <w:spacing w:after="0" w:line="240" w:lineRule="auto"/>
        <w:contextualSpacing/>
        <w:jc w:val="center"/>
        <w:rPr>
          <w:rFonts w:ascii="Times New Roman" w:hAnsi="Times New Roman"/>
          <w:b/>
          <w:bCs/>
        </w:rPr>
      </w:pPr>
      <w:r w:rsidRPr="000E439D">
        <w:rPr>
          <w:rFonts w:ascii="Times New Roman" w:hAnsi="Times New Roman"/>
          <w:b/>
          <w:bCs/>
          <w:spacing w:val="2"/>
        </w:rPr>
        <w:t>PENETAPAN INDIKATOR PENCAPAIAN KOMPETENSI</w:t>
      </w:r>
      <w:r w:rsidRPr="000E439D">
        <w:rPr>
          <w:rFonts w:ascii="Times New Roman" w:hAnsi="Times New Roman"/>
          <w:b/>
          <w:bCs/>
        </w:rPr>
        <w:t xml:space="preserve"> </w:t>
      </w:r>
    </w:p>
    <w:p w:rsidR="00E735F0" w:rsidRDefault="00E735F0" w:rsidP="00E735F0">
      <w:pPr>
        <w:tabs>
          <w:tab w:val="left" w:pos="2127"/>
        </w:tabs>
        <w:spacing w:after="0" w:line="240" w:lineRule="auto"/>
        <w:contextualSpacing/>
        <w:rPr>
          <w:rFonts w:ascii="Times New Roman" w:hAnsi="Times New Roman"/>
          <w:bCs/>
          <w:sz w:val="20"/>
          <w:szCs w:val="20"/>
          <w:lang w:val="id-ID"/>
        </w:rPr>
      </w:pPr>
    </w:p>
    <w:p w:rsidR="00730E29" w:rsidRPr="00E0355D" w:rsidRDefault="00730E29" w:rsidP="00E735F0">
      <w:pPr>
        <w:tabs>
          <w:tab w:val="left" w:pos="2127"/>
        </w:tabs>
        <w:spacing w:after="0" w:line="240" w:lineRule="auto"/>
        <w:contextualSpacing/>
        <w:rPr>
          <w:rFonts w:ascii="Times New Roman" w:hAnsi="Times New Roman"/>
          <w:bCs/>
          <w:spacing w:val="-2"/>
          <w:sz w:val="20"/>
          <w:szCs w:val="20"/>
          <w:lang w:val="id-ID"/>
        </w:rPr>
      </w:pPr>
      <w:r w:rsidRPr="00E735F0">
        <w:rPr>
          <w:rFonts w:ascii="Times New Roman" w:hAnsi="Times New Roman"/>
          <w:bCs/>
          <w:sz w:val="20"/>
          <w:szCs w:val="20"/>
        </w:rPr>
        <w:t>Ma</w:t>
      </w:r>
      <w:r w:rsidRPr="00E735F0">
        <w:rPr>
          <w:rFonts w:ascii="Times New Roman" w:hAnsi="Times New Roman"/>
          <w:bCs/>
          <w:spacing w:val="1"/>
          <w:sz w:val="20"/>
          <w:szCs w:val="20"/>
        </w:rPr>
        <w:t>t</w:t>
      </w:r>
      <w:r w:rsidRPr="00E735F0">
        <w:rPr>
          <w:rFonts w:ascii="Times New Roman" w:hAnsi="Times New Roman"/>
          <w:bCs/>
          <w:sz w:val="20"/>
          <w:szCs w:val="20"/>
        </w:rPr>
        <w:t>a Pe</w:t>
      </w:r>
      <w:r w:rsidRPr="00E735F0">
        <w:rPr>
          <w:rFonts w:ascii="Times New Roman" w:hAnsi="Times New Roman"/>
          <w:bCs/>
          <w:spacing w:val="1"/>
          <w:sz w:val="20"/>
          <w:szCs w:val="20"/>
        </w:rPr>
        <w:t>l</w:t>
      </w:r>
      <w:r w:rsidRPr="00E735F0">
        <w:rPr>
          <w:rFonts w:ascii="Times New Roman" w:hAnsi="Times New Roman"/>
          <w:bCs/>
          <w:spacing w:val="-2"/>
          <w:sz w:val="20"/>
          <w:szCs w:val="20"/>
        </w:rPr>
        <w:t>a</w:t>
      </w:r>
      <w:r w:rsidRPr="00E735F0">
        <w:rPr>
          <w:rFonts w:ascii="Times New Roman" w:hAnsi="Times New Roman"/>
          <w:bCs/>
          <w:spacing w:val="1"/>
          <w:sz w:val="20"/>
          <w:szCs w:val="20"/>
        </w:rPr>
        <w:t>j</w:t>
      </w:r>
      <w:r w:rsidRPr="00E735F0">
        <w:rPr>
          <w:rFonts w:ascii="Times New Roman" w:hAnsi="Times New Roman"/>
          <w:bCs/>
          <w:sz w:val="20"/>
          <w:szCs w:val="20"/>
        </w:rPr>
        <w:t xml:space="preserve">aran </w:t>
      </w:r>
      <w:r w:rsidR="00E735F0" w:rsidRPr="00E735F0">
        <w:rPr>
          <w:rFonts w:ascii="Times New Roman" w:hAnsi="Times New Roman"/>
          <w:bCs/>
          <w:sz w:val="20"/>
          <w:szCs w:val="20"/>
          <w:lang w:val="id-ID"/>
        </w:rPr>
        <w:tab/>
        <w:t xml:space="preserve">: </w:t>
      </w:r>
      <w:r w:rsidR="00B2438D">
        <w:rPr>
          <w:rFonts w:ascii="Times New Roman" w:hAnsi="Times New Roman"/>
          <w:bCs/>
          <w:spacing w:val="-2"/>
          <w:sz w:val="20"/>
          <w:szCs w:val="20"/>
          <w:lang w:val="id-ID"/>
        </w:rPr>
        <w:t>PPKn</w:t>
      </w:r>
    </w:p>
    <w:p w:rsidR="00730E29" w:rsidRPr="00E0355D" w:rsidRDefault="00730E29" w:rsidP="00E735F0">
      <w:pPr>
        <w:tabs>
          <w:tab w:val="left" w:pos="2127"/>
        </w:tabs>
        <w:spacing w:after="0" w:line="240" w:lineRule="auto"/>
        <w:contextualSpacing/>
        <w:rPr>
          <w:rFonts w:ascii="Times New Roman" w:hAnsi="Times New Roman"/>
          <w:bCs/>
          <w:spacing w:val="-2"/>
          <w:sz w:val="20"/>
          <w:szCs w:val="20"/>
          <w:lang w:val="id-ID"/>
        </w:rPr>
      </w:pPr>
      <w:r w:rsidRPr="00E735F0">
        <w:rPr>
          <w:rFonts w:ascii="Times New Roman" w:hAnsi="Times New Roman"/>
          <w:bCs/>
          <w:spacing w:val="-2"/>
          <w:sz w:val="20"/>
          <w:szCs w:val="20"/>
        </w:rPr>
        <w:t xml:space="preserve">Kelas </w:t>
      </w:r>
      <w:r w:rsidR="00E735F0" w:rsidRPr="00E735F0">
        <w:rPr>
          <w:rFonts w:ascii="Times New Roman" w:hAnsi="Times New Roman"/>
          <w:bCs/>
          <w:spacing w:val="-2"/>
          <w:sz w:val="20"/>
          <w:szCs w:val="20"/>
          <w:lang w:val="id-ID"/>
        </w:rPr>
        <w:tab/>
      </w:r>
      <w:r w:rsidRPr="00E735F0">
        <w:rPr>
          <w:rFonts w:ascii="Times New Roman" w:hAnsi="Times New Roman"/>
          <w:bCs/>
          <w:spacing w:val="-2"/>
          <w:sz w:val="20"/>
          <w:szCs w:val="20"/>
        </w:rPr>
        <w:t xml:space="preserve">: </w:t>
      </w:r>
      <w:r w:rsidR="00B2438D">
        <w:rPr>
          <w:rFonts w:ascii="Times New Roman" w:hAnsi="Times New Roman"/>
          <w:bCs/>
          <w:spacing w:val="-2"/>
          <w:sz w:val="20"/>
          <w:szCs w:val="20"/>
          <w:lang w:val="id-ID"/>
        </w:rPr>
        <w:t>X (Sepuluh)</w:t>
      </w:r>
    </w:p>
    <w:p w:rsidR="00E0355D" w:rsidRPr="00E0355D" w:rsidRDefault="00E0355D" w:rsidP="00E735F0">
      <w:pPr>
        <w:tabs>
          <w:tab w:val="left" w:pos="2127"/>
        </w:tabs>
        <w:spacing w:after="0" w:line="240" w:lineRule="auto"/>
        <w:contextualSpacing/>
        <w:rPr>
          <w:rFonts w:ascii="Times New Roman" w:hAnsi="Times New Roman"/>
          <w:b/>
          <w:bCs/>
          <w:spacing w:val="-2"/>
          <w:lang w:val="id-ID"/>
        </w:rPr>
      </w:pPr>
      <w:r>
        <w:rPr>
          <w:rFonts w:ascii="Times New Roman" w:hAnsi="Times New Roman"/>
          <w:bCs/>
          <w:spacing w:val="-2"/>
          <w:sz w:val="20"/>
          <w:szCs w:val="20"/>
          <w:lang w:val="id-ID"/>
        </w:rPr>
        <w:t>Semester</w:t>
      </w:r>
      <w:r>
        <w:rPr>
          <w:rFonts w:ascii="Times New Roman" w:hAnsi="Times New Roman"/>
          <w:bCs/>
          <w:spacing w:val="-2"/>
          <w:sz w:val="20"/>
          <w:szCs w:val="20"/>
          <w:lang w:val="id-ID"/>
        </w:rPr>
        <w:tab/>
        <w:t>: Ganjil dan Genap</w:t>
      </w:r>
    </w:p>
    <w:p w:rsidR="00E735F0" w:rsidRPr="00E735F0" w:rsidRDefault="00E735F0" w:rsidP="00E735F0">
      <w:pPr>
        <w:widowControl w:val="0"/>
        <w:autoSpaceDE w:val="0"/>
        <w:autoSpaceDN w:val="0"/>
        <w:adjustRightInd w:val="0"/>
        <w:spacing w:before="69" w:after="0" w:line="241" w:lineRule="auto"/>
        <w:ind w:right="-45"/>
        <w:rPr>
          <w:rFonts w:ascii="Times New Roman" w:hAnsi="Times New Roman"/>
          <w:b/>
          <w:bCs/>
          <w:sz w:val="20"/>
          <w:szCs w:val="20"/>
          <w:lang w:val="id-ID"/>
        </w:rPr>
      </w:pPr>
    </w:p>
    <w:p w:rsidR="00864017" w:rsidRPr="000E439D" w:rsidRDefault="00730E29" w:rsidP="000E439D">
      <w:pPr>
        <w:spacing w:after="0"/>
        <w:rPr>
          <w:rFonts w:ascii="Times New Roman" w:hAnsi="Times New Roman"/>
          <w:b/>
          <w:sz w:val="20"/>
          <w:szCs w:val="20"/>
          <w:u w:val="single"/>
        </w:rPr>
      </w:pPr>
      <w:r w:rsidRPr="000E439D">
        <w:rPr>
          <w:rFonts w:ascii="Times New Roman" w:hAnsi="Times New Roman"/>
          <w:b/>
          <w:sz w:val="20"/>
          <w:szCs w:val="20"/>
          <w:u w:val="single"/>
        </w:rPr>
        <w:t>Kompetensi Inti :</w:t>
      </w:r>
    </w:p>
    <w:p w:rsidR="00FD742F" w:rsidRPr="00327DBB" w:rsidRDefault="00FD742F" w:rsidP="00FD742F">
      <w:pPr>
        <w:spacing w:after="0" w:line="240" w:lineRule="auto"/>
        <w:ind w:left="633" w:hanging="633"/>
        <w:jc w:val="both"/>
        <w:rPr>
          <w:rFonts w:ascii="Times New Roman" w:hAnsi="Times New Roman"/>
          <w:sz w:val="20"/>
          <w:szCs w:val="20"/>
        </w:rPr>
      </w:pPr>
      <w:r w:rsidRPr="00327DBB">
        <w:rPr>
          <w:rFonts w:ascii="Times New Roman" w:hAnsi="Times New Roman"/>
          <w:b/>
          <w:sz w:val="20"/>
          <w:szCs w:val="20"/>
        </w:rPr>
        <w:t>KI-1:</w:t>
      </w:r>
      <w:r>
        <w:rPr>
          <w:rFonts w:ascii="Times New Roman" w:hAnsi="Times New Roman"/>
          <w:b/>
          <w:sz w:val="20"/>
          <w:szCs w:val="20"/>
        </w:rPr>
        <w:tab/>
      </w:r>
      <w:r w:rsidRPr="00327DBB">
        <w:rPr>
          <w:rFonts w:ascii="Times New Roman" w:hAnsi="Times New Roman"/>
          <w:b/>
          <w:sz w:val="20"/>
          <w:szCs w:val="20"/>
        </w:rPr>
        <w:t>Menghayati dan mengamalkan</w:t>
      </w:r>
      <w:r w:rsidRPr="00327DBB">
        <w:rPr>
          <w:rFonts w:ascii="Times New Roman" w:hAnsi="Times New Roman"/>
          <w:sz w:val="20"/>
          <w:szCs w:val="20"/>
        </w:rPr>
        <w:t xml:space="preserve"> ajaran agama yang dianutnya. </w:t>
      </w:r>
    </w:p>
    <w:p w:rsidR="00FD742F" w:rsidRPr="00327DBB" w:rsidRDefault="00FD742F" w:rsidP="00FD742F">
      <w:pPr>
        <w:spacing w:after="0" w:line="240" w:lineRule="auto"/>
        <w:ind w:left="633" w:hanging="633"/>
        <w:jc w:val="both"/>
        <w:rPr>
          <w:rFonts w:ascii="Times New Roman" w:hAnsi="Times New Roman"/>
          <w:sz w:val="20"/>
          <w:szCs w:val="20"/>
        </w:rPr>
      </w:pPr>
      <w:r w:rsidRPr="00327DBB">
        <w:rPr>
          <w:rFonts w:ascii="Times New Roman" w:hAnsi="Times New Roman"/>
          <w:b/>
          <w:sz w:val="20"/>
          <w:szCs w:val="20"/>
        </w:rPr>
        <w:t xml:space="preserve">KI-2: </w:t>
      </w:r>
      <w:r>
        <w:rPr>
          <w:rFonts w:ascii="Times New Roman" w:hAnsi="Times New Roman"/>
          <w:b/>
          <w:sz w:val="20"/>
          <w:szCs w:val="20"/>
        </w:rPr>
        <w:tab/>
      </w:r>
      <w:r w:rsidRPr="00327DBB">
        <w:rPr>
          <w:rFonts w:ascii="Times New Roman" w:hAnsi="Times New Roman"/>
          <w:b/>
          <w:sz w:val="20"/>
          <w:szCs w:val="20"/>
        </w:rPr>
        <w:t>Menghayati dan mengamalkan</w:t>
      </w:r>
      <w:r w:rsidRPr="00327DBB">
        <w:rPr>
          <w:rFonts w:ascii="Times New Roman" w:hAnsi="Times New Roman"/>
          <w:sz w:val="20"/>
          <w:szCs w:val="20"/>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FD742F" w:rsidRPr="00327DBB" w:rsidRDefault="00FD742F" w:rsidP="00FD742F">
      <w:pPr>
        <w:spacing w:after="0" w:line="240" w:lineRule="auto"/>
        <w:ind w:left="633" w:hanging="633"/>
        <w:jc w:val="both"/>
        <w:rPr>
          <w:rFonts w:ascii="Times New Roman" w:hAnsi="Times New Roman"/>
          <w:sz w:val="20"/>
          <w:szCs w:val="20"/>
        </w:rPr>
      </w:pPr>
      <w:r>
        <w:rPr>
          <w:rFonts w:ascii="Times New Roman" w:hAnsi="Times New Roman"/>
          <w:b/>
          <w:sz w:val="20"/>
          <w:szCs w:val="20"/>
        </w:rPr>
        <w:t>KI-</w:t>
      </w:r>
      <w:r w:rsidRPr="00327DBB">
        <w:rPr>
          <w:rFonts w:ascii="Times New Roman" w:hAnsi="Times New Roman"/>
          <w:b/>
          <w:sz w:val="20"/>
          <w:szCs w:val="20"/>
        </w:rPr>
        <w:t>3:</w:t>
      </w:r>
      <w:r w:rsidRPr="00327DBB">
        <w:rPr>
          <w:rFonts w:ascii="Times New Roman" w:hAnsi="Times New Roman"/>
          <w:sz w:val="20"/>
          <w:szCs w:val="20"/>
        </w:rPr>
        <w:t xml:space="preserve"> </w:t>
      </w:r>
      <w:r>
        <w:rPr>
          <w:rFonts w:ascii="Times New Roman" w:hAnsi="Times New Roman"/>
          <w:sz w:val="20"/>
          <w:szCs w:val="20"/>
        </w:rPr>
        <w:tab/>
      </w:r>
      <w:r w:rsidRPr="00327DBB">
        <w:rPr>
          <w:rFonts w:ascii="Times New Roman" w:hAnsi="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FD742F" w:rsidRPr="00327DBB" w:rsidRDefault="00FD742F" w:rsidP="00FD742F">
      <w:pPr>
        <w:spacing w:after="0" w:line="240" w:lineRule="auto"/>
        <w:ind w:left="633" w:hanging="633"/>
        <w:jc w:val="both"/>
        <w:rPr>
          <w:rFonts w:ascii="Times New Roman" w:hAnsi="Times New Roman"/>
          <w:sz w:val="20"/>
          <w:szCs w:val="20"/>
        </w:rPr>
      </w:pPr>
      <w:r w:rsidRPr="00327DBB">
        <w:rPr>
          <w:rFonts w:ascii="Times New Roman" w:hAnsi="Times New Roman"/>
          <w:b/>
          <w:sz w:val="20"/>
          <w:szCs w:val="20"/>
        </w:rPr>
        <w:t>KI</w:t>
      </w:r>
      <w:r>
        <w:rPr>
          <w:rFonts w:ascii="Times New Roman" w:hAnsi="Times New Roman"/>
          <w:b/>
          <w:sz w:val="20"/>
          <w:szCs w:val="20"/>
        </w:rPr>
        <w:t>-</w:t>
      </w:r>
      <w:r w:rsidRPr="00327DBB">
        <w:rPr>
          <w:rFonts w:ascii="Times New Roman" w:hAnsi="Times New Roman"/>
          <w:b/>
          <w:sz w:val="20"/>
          <w:szCs w:val="20"/>
        </w:rPr>
        <w:t>4:</w:t>
      </w:r>
      <w:r w:rsidRPr="00327DBB">
        <w:rPr>
          <w:rFonts w:ascii="Times New Roman" w:hAnsi="Times New Roman"/>
          <w:sz w:val="20"/>
          <w:szCs w:val="20"/>
        </w:rPr>
        <w:t xml:space="preserve"> </w:t>
      </w:r>
      <w:r>
        <w:rPr>
          <w:rFonts w:ascii="Times New Roman" w:hAnsi="Times New Roman"/>
          <w:sz w:val="20"/>
          <w:szCs w:val="20"/>
        </w:rPr>
        <w:tab/>
      </w:r>
      <w:r w:rsidRPr="00327DBB">
        <w:rPr>
          <w:rFonts w:ascii="Times New Roman" w:hAnsi="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B2438D" w:rsidRPr="00B2438D" w:rsidRDefault="00B2438D" w:rsidP="00B2438D">
      <w:pPr>
        <w:spacing w:after="0"/>
        <w:ind w:left="378" w:hanging="236"/>
        <w:jc w:val="both"/>
        <w:rPr>
          <w:rFonts w:ascii="Times New Roman" w:hAnsi="Times New Roman"/>
          <w:sz w:val="20"/>
          <w:szCs w:val="20"/>
          <w:lang w:val="id-ID"/>
        </w:rPr>
      </w:pPr>
    </w:p>
    <w:tbl>
      <w:tblPr>
        <w:tblStyle w:val="TableGrid"/>
        <w:tblW w:w="0" w:type="auto"/>
        <w:tblInd w:w="108" w:type="dxa"/>
        <w:tblLook w:val="04A0"/>
      </w:tblPr>
      <w:tblGrid>
        <w:gridCol w:w="511"/>
        <w:gridCol w:w="4795"/>
        <w:gridCol w:w="6240"/>
        <w:gridCol w:w="1528"/>
        <w:gridCol w:w="1271"/>
        <w:gridCol w:w="1594"/>
      </w:tblGrid>
      <w:tr w:rsidR="00B567F8" w:rsidRPr="000E439D" w:rsidTr="00B567F8">
        <w:trPr>
          <w:tblHeader/>
        </w:trPr>
        <w:tc>
          <w:tcPr>
            <w:tcW w:w="0" w:type="auto"/>
            <w:vMerge w:val="restart"/>
            <w:shd w:val="clear" w:color="auto" w:fill="C2D69B" w:themeFill="accent3" w:themeFillTint="99"/>
            <w:vAlign w:val="center"/>
          </w:tcPr>
          <w:p w:rsidR="00B567F8" w:rsidRPr="000E439D" w:rsidRDefault="00B567F8" w:rsidP="00730E29">
            <w:pPr>
              <w:jc w:val="center"/>
              <w:rPr>
                <w:rFonts w:ascii="Times New Roman" w:hAnsi="Times New Roman"/>
                <w:b/>
                <w:sz w:val="20"/>
                <w:szCs w:val="20"/>
              </w:rPr>
            </w:pPr>
            <w:r w:rsidRPr="000E439D">
              <w:rPr>
                <w:rFonts w:ascii="Times New Roman" w:hAnsi="Times New Roman"/>
                <w:b/>
                <w:sz w:val="20"/>
                <w:szCs w:val="20"/>
              </w:rPr>
              <w:t>No.</w:t>
            </w:r>
          </w:p>
        </w:tc>
        <w:tc>
          <w:tcPr>
            <w:tcW w:w="0" w:type="auto"/>
            <w:vMerge w:val="restart"/>
            <w:shd w:val="clear" w:color="auto" w:fill="C2D69B" w:themeFill="accent3" w:themeFillTint="99"/>
            <w:vAlign w:val="center"/>
          </w:tcPr>
          <w:p w:rsidR="00B567F8" w:rsidRPr="000E439D" w:rsidRDefault="00B567F8" w:rsidP="00B567F8">
            <w:pPr>
              <w:jc w:val="center"/>
              <w:rPr>
                <w:rFonts w:ascii="Times New Roman" w:hAnsi="Times New Roman"/>
                <w:b/>
                <w:sz w:val="20"/>
                <w:szCs w:val="20"/>
              </w:rPr>
            </w:pPr>
            <w:r w:rsidRPr="00571264">
              <w:rPr>
                <w:rFonts w:ascii="Times New Roman" w:hAnsi="Times New Roman"/>
                <w:b/>
                <w:sz w:val="20"/>
                <w:szCs w:val="20"/>
              </w:rPr>
              <w:t>Kompetensi Dasar</w:t>
            </w:r>
          </w:p>
        </w:tc>
        <w:tc>
          <w:tcPr>
            <w:tcW w:w="0" w:type="auto"/>
            <w:vMerge w:val="restart"/>
            <w:shd w:val="clear" w:color="auto" w:fill="C2D69B" w:themeFill="accent3" w:themeFillTint="99"/>
            <w:vAlign w:val="center"/>
          </w:tcPr>
          <w:p w:rsidR="00B567F8" w:rsidRPr="000E439D" w:rsidRDefault="00B567F8" w:rsidP="00730E29">
            <w:pPr>
              <w:jc w:val="center"/>
              <w:rPr>
                <w:rFonts w:ascii="Times New Roman" w:hAnsi="Times New Roman"/>
                <w:b/>
                <w:sz w:val="20"/>
                <w:szCs w:val="20"/>
              </w:rPr>
            </w:pPr>
            <w:r w:rsidRPr="000E439D">
              <w:rPr>
                <w:rFonts w:ascii="Times New Roman" w:hAnsi="Times New Roman"/>
                <w:b/>
                <w:sz w:val="20"/>
                <w:szCs w:val="20"/>
              </w:rPr>
              <w:t>Indikator</w:t>
            </w:r>
          </w:p>
        </w:tc>
        <w:tc>
          <w:tcPr>
            <w:tcW w:w="0" w:type="auto"/>
            <w:gridSpan w:val="3"/>
            <w:shd w:val="clear" w:color="auto" w:fill="C2D69B" w:themeFill="accent3" w:themeFillTint="99"/>
            <w:vAlign w:val="center"/>
          </w:tcPr>
          <w:p w:rsidR="00B567F8" w:rsidRPr="000E439D" w:rsidRDefault="00B567F8" w:rsidP="00730E29">
            <w:pPr>
              <w:jc w:val="center"/>
              <w:rPr>
                <w:rFonts w:ascii="Times New Roman" w:hAnsi="Times New Roman"/>
                <w:b/>
                <w:sz w:val="20"/>
                <w:szCs w:val="20"/>
              </w:rPr>
            </w:pPr>
            <w:r w:rsidRPr="000E439D">
              <w:rPr>
                <w:rFonts w:ascii="Times New Roman" w:hAnsi="Times New Roman"/>
                <w:b/>
                <w:sz w:val="20"/>
                <w:szCs w:val="20"/>
              </w:rPr>
              <w:t>Aspek/Ranah</w:t>
            </w:r>
          </w:p>
        </w:tc>
      </w:tr>
      <w:tr w:rsidR="00B567F8" w:rsidRPr="000E439D" w:rsidTr="00B567F8">
        <w:trPr>
          <w:tblHeader/>
        </w:trPr>
        <w:tc>
          <w:tcPr>
            <w:tcW w:w="0" w:type="auto"/>
            <w:vMerge/>
            <w:shd w:val="clear" w:color="auto" w:fill="C2D69B" w:themeFill="accent3" w:themeFillTint="99"/>
            <w:vAlign w:val="center"/>
          </w:tcPr>
          <w:p w:rsidR="00B567F8" w:rsidRPr="000E439D" w:rsidRDefault="00B567F8" w:rsidP="00730E29">
            <w:pPr>
              <w:jc w:val="center"/>
              <w:rPr>
                <w:rFonts w:ascii="Times New Roman" w:hAnsi="Times New Roman"/>
                <w:b/>
                <w:sz w:val="20"/>
                <w:szCs w:val="20"/>
              </w:rPr>
            </w:pPr>
          </w:p>
        </w:tc>
        <w:tc>
          <w:tcPr>
            <w:tcW w:w="0" w:type="auto"/>
            <w:vMerge/>
            <w:shd w:val="clear" w:color="auto" w:fill="C2D69B" w:themeFill="accent3" w:themeFillTint="99"/>
            <w:vAlign w:val="center"/>
          </w:tcPr>
          <w:p w:rsidR="00B567F8" w:rsidRPr="00571264" w:rsidRDefault="00B567F8" w:rsidP="00E66254">
            <w:pPr>
              <w:jc w:val="center"/>
              <w:rPr>
                <w:rFonts w:ascii="Times New Roman" w:hAnsi="Times New Roman"/>
                <w:b/>
                <w:sz w:val="20"/>
                <w:szCs w:val="20"/>
              </w:rPr>
            </w:pPr>
          </w:p>
        </w:tc>
        <w:tc>
          <w:tcPr>
            <w:tcW w:w="0" w:type="auto"/>
            <w:vMerge/>
            <w:shd w:val="clear" w:color="auto" w:fill="C2D69B" w:themeFill="accent3" w:themeFillTint="99"/>
            <w:vAlign w:val="center"/>
          </w:tcPr>
          <w:p w:rsidR="00B567F8" w:rsidRPr="000E439D" w:rsidRDefault="00B567F8" w:rsidP="00730E29">
            <w:pPr>
              <w:jc w:val="center"/>
              <w:rPr>
                <w:rFonts w:ascii="Times New Roman" w:hAnsi="Times New Roman"/>
                <w:b/>
                <w:sz w:val="20"/>
                <w:szCs w:val="20"/>
              </w:rPr>
            </w:pPr>
          </w:p>
        </w:tc>
        <w:tc>
          <w:tcPr>
            <w:tcW w:w="0" w:type="auto"/>
            <w:shd w:val="clear" w:color="auto" w:fill="C2D69B" w:themeFill="accent3" w:themeFillTint="99"/>
            <w:vAlign w:val="center"/>
          </w:tcPr>
          <w:p w:rsidR="00B567F8" w:rsidRPr="000E439D" w:rsidRDefault="00B567F8" w:rsidP="00730E29">
            <w:pPr>
              <w:widowControl w:val="0"/>
              <w:autoSpaceDE w:val="0"/>
              <w:autoSpaceDN w:val="0"/>
              <w:adjustRightInd w:val="0"/>
              <w:ind w:left="147" w:right="145"/>
              <w:contextualSpacing/>
              <w:jc w:val="center"/>
              <w:rPr>
                <w:rFonts w:ascii="Times New Roman" w:hAnsi="Times New Roman"/>
                <w:sz w:val="20"/>
                <w:szCs w:val="20"/>
              </w:rPr>
            </w:pPr>
            <w:r w:rsidRPr="000E439D">
              <w:rPr>
                <w:rFonts w:ascii="Times New Roman" w:hAnsi="Times New Roman"/>
                <w:bCs/>
                <w:spacing w:val="2"/>
                <w:sz w:val="20"/>
                <w:szCs w:val="20"/>
              </w:rPr>
              <w:t>P</w:t>
            </w:r>
            <w:r w:rsidRPr="000E439D">
              <w:rPr>
                <w:rFonts w:ascii="Times New Roman" w:hAnsi="Times New Roman"/>
                <w:bCs/>
                <w:sz w:val="20"/>
                <w:szCs w:val="20"/>
              </w:rPr>
              <w:t>en</w:t>
            </w:r>
            <w:r w:rsidRPr="000E439D">
              <w:rPr>
                <w:rFonts w:ascii="Times New Roman" w:hAnsi="Times New Roman"/>
                <w:bCs/>
                <w:spacing w:val="-2"/>
                <w:sz w:val="20"/>
                <w:szCs w:val="20"/>
              </w:rPr>
              <w:t>g</w:t>
            </w:r>
            <w:r w:rsidRPr="000E439D">
              <w:rPr>
                <w:rFonts w:ascii="Times New Roman" w:hAnsi="Times New Roman"/>
                <w:bCs/>
                <w:sz w:val="20"/>
                <w:szCs w:val="20"/>
              </w:rPr>
              <w:t>e</w:t>
            </w:r>
            <w:r w:rsidRPr="000E439D">
              <w:rPr>
                <w:rFonts w:ascii="Times New Roman" w:hAnsi="Times New Roman"/>
                <w:bCs/>
                <w:spacing w:val="1"/>
                <w:sz w:val="20"/>
                <w:szCs w:val="20"/>
              </w:rPr>
              <w:t>t</w:t>
            </w:r>
            <w:r w:rsidRPr="000E439D">
              <w:rPr>
                <w:rFonts w:ascii="Times New Roman" w:hAnsi="Times New Roman"/>
                <w:bCs/>
                <w:sz w:val="20"/>
                <w:szCs w:val="20"/>
              </w:rPr>
              <w:t>ah</w:t>
            </w:r>
            <w:r w:rsidRPr="000E439D">
              <w:rPr>
                <w:rFonts w:ascii="Times New Roman" w:hAnsi="Times New Roman"/>
                <w:bCs/>
                <w:spacing w:val="-3"/>
                <w:sz w:val="20"/>
                <w:szCs w:val="20"/>
              </w:rPr>
              <w:t>u</w:t>
            </w:r>
            <w:r w:rsidRPr="000E439D">
              <w:rPr>
                <w:rFonts w:ascii="Times New Roman" w:hAnsi="Times New Roman"/>
                <w:bCs/>
                <w:sz w:val="20"/>
                <w:szCs w:val="20"/>
              </w:rPr>
              <w:t>an</w:t>
            </w:r>
          </w:p>
          <w:p w:rsidR="00B567F8" w:rsidRPr="000E439D" w:rsidRDefault="00B567F8" w:rsidP="00730E29">
            <w:pPr>
              <w:widowControl w:val="0"/>
              <w:autoSpaceDE w:val="0"/>
              <w:autoSpaceDN w:val="0"/>
              <w:adjustRightInd w:val="0"/>
              <w:ind w:left="35"/>
              <w:contextualSpacing/>
              <w:jc w:val="center"/>
              <w:rPr>
                <w:rFonts w:ascii="Times New Roman" w:hAnsi="Times New Roman"/>
                <w:sz w:val="20"/>
                <w:szCs w:val="20"/>
              </w:rPr>
            </w:pPr>
            <w:r w:rsidRPr="000E439D">
              <w:rPr>
                <w:rFonts w:ascii="Times New Roman" w:hAnsi="Times New Roman"/>
                <w:bCs/>
                <w:spacing w:val="1"/>
                <w:sz w:val="20"/>
                <w:szCs w:val="20"/>
              </w:rPr>
              <w:t>(K</w:t>
            </w:r>
            <w:r w:rsidRPr="000E439D">
              <w:rPr>
                <w:rFonts w:ascii="Times New Roman" w:hAnsi="Times New Roman"/>
                <w:bCs/>
                <w:sz w:val="20"/>
                <w:szCs w:val="20"/>
              </w:rPr>
              <w:t>o</w:t>
            </w:r>
            <w:r w:rsidRPr="000E439D">
              <w:rPr>
                <w:rFonts w:ascii="Times New Roman" w:hAnsi="Times New Roman"/>
                <w:bCs/>
                <w:spacing w:val="-2"/>
                <w:sz w:val="20"/>
                <w:szCs w:val="20"/>
              </w:rPr>
              <w:t>g</w:t>
            </w:r>
            <w:r w:rsidRPr="000E439D">
              <w:rPr>
                <w:rFonts w:ascii="Times New Roman" w:hAnsi="Times New Roman"/>
                <w:bCs/>
                <w:sz w:val="20"/>
                <w:szCs w:val="20"/>
              </w:rPr>
              <w:t>n</w:t>
            </w:r>
            <w:r w:rsidRPr="000E439D">
              <w:rPr>
                <w:rFonts w:ascii="Times New Roman" w:hAnsi="Times New Roman"/>
                <w:bCs/>
                <w:spacing w:val="-2"/>
                <w:sz w:val="20"/>
                <w:szCs w:val="20"/>
              </w:rPr>
              <w:t>i</w:t>
            </w:r>
            <w:r w:rsidRPr="000E439D">
              <w:rPr>
                <w:rFonts w:ascii="Times New Roman" w:hAnsi="Times New Roman"/>
                <w:bCs/>
                <w:spacing w:val="1"/>
                <w:sz w:val="20"/>
                <w:szCs w:val="20"/>
              </w:rPr>
              <w:t>t</w:t>
            </w:r>
            <w:r w:rsidRPr="000E439D">
              <w:rPr>
                <w:rFonts w:ascii="Times New Roman" w:hAnsi="Times New Roman"/>
                <w:bCs/>
                <w:spacing w:val="-1"/>
                <w:sz w:val="20"/>
                <w:szCs w:val="20"/>
              </w:rPr>
              <w:t>i</w:t>
            </w:r>
            <w:r w:rsidRPr="000E439D">
              <w:rPr>
                <w:rFonts w:ascii="Times New Roman" w:hAnsi="Times New Roman"/>
                <w:bCs/>
                <w:spacing w:val="1"/>
                <w:sz w:val="20"/>
                <w:szCs w:val="20"/>
              </w:rPr>
              <w:t>f</w:t>
            </w:r>
            <w:r w:rsidRPr="000E439D">
              <w:rPr>
                <w:rFonts w:ascii="Times New Roman" w:hAnsi="Times New Roman"/>
                <w:bCs/>
                <w:sz w:val="20"/>
                <w:szCs w:val="20"/>
              </w:rPr>
              <w:t>)</w:t>
            </w:r>
          </w:p>
        </w:tc>
        <w:tc>
          <w:tcPr>
            <w:tcW w:w="0" w:type="auto"/>
            <w:shd w:val="clear" w:color="auto" w:fill="C2D69B" w:themeFill="accent3" w:themeFillTint="99"/>
            <w:vAlign w:val="center"/>
          </w:tcPr>
          <w:p w:rsidR="00B567F8" w:rsidRPr="000E439D" w:rsidRDefault="00B567F8" w:rsidP="00730E29">
            <w:pPr>
              <w:widowControl w:val="0"/>
              <w:autoSpaceDE w:val="0"/>
              <w:autoSpaceDN w:val="0"/>
              <w:adjustRightInd w:val="0"/>
              <w:ind w:left="298" w:right="301"/>
              <w:contextualSpacing/>
              <w:jc w:val="center"/>
              <w:rPr>
                <w:rFonts w:ascii="Times New Roman" w:hAnsi="Times New Roman"/>
                <w:sz w:val="20"/>
                <w:szCs w:val="20"/>
              </w:rPr>
            </w:pPr>
            <w:r w:rsidRPr="000E439D">
              <w:rPr>
                <w:rFonts w:ascii="Times New Roman" w:hAnsi="Times New Roman"/>
                <w:bCs/>
                <w:sz w:val="20"/>
                <w:szCs w:val="20"/>
              </w:rPr>
              <w:t>Sikap</w:t>
            </w:r>
          </w:p>
          <w:p w:rsidR="00B567F8" w:rsidRPr="000E439D" w:rsidRDefault="00B567F8" w:rsidP="00730E29">
            <w:pPr>
              <w:widowControl w:val="0"/>
              <w:autoSpaceDE w:val="0"/>
              <w:autoSpaceDN w:val="0"/>
              <w:adjustRightInd w:val="0"/>
              <w:ind w:right="76"/>
              <w:contextualSpacing/>
              <w:jc w:val="center"/>
              <w:rPr>
                <w:rFonts w:ascii="Times New Roman" w:hAnsi="Times New Roman"/>
                <w:sz w:val="20"/>
                <w:szCs w:val="20"/>
              </w:rPr>
            </w:pPr>
            <w:r w:rsidRPr="000E439D">
              <w:rPr>
                <w:rFonts w:ascii="Times New Roman" w:hAnsi="Times New Roman"/>
                <w:bCs/>
                <w:spacing w:val="1"/>
                <w:sz w:val="20"/>
                <w:szCs w:val="20"/>
              </w:rPr>
              <w:t>(</w:t>
            </w:r>
            <w:r w:rsidRPr="000E439D">
              <w:rPr>
                <w:rFonts w:ascii="Times New Roman" w:hAnsi="Times New Roman"/>
                <w:bCs/>
                <w:spacing w:val="-3"/>
                <w:sz w:val="20"/>
                <w:szCs w:val="20"/>
              </w:rPr>
              <w:t>A</w:t>
            </w:r>
            <w:r w:rsidRPr="000E439D">
              <w:rPr>
                <w:rFonts w:ascii="Times New Roman" w:hAnsi="Times New Roman"/>
                <w:bCs/>
                <w:spacing w:val="1"/>
                <w:sz w:val="20"/>
                <w:szCs w:val="20"/>
              </w:rPr>
              <w:t>ff</w:t>
            </w:r>
            <w:r w:rsidRPr="000E439D">
              <w:rPr>
                <w:rFonts w:ascii="Times New Roman" w:hAnsi="Times New Roman"/>
                <w:bCs/>
                <w:sz w:val="20"/>
                <w:szCs w:val="20"/>
              </w:rPr>
              <w:t>ec</w:t>
            </w:r>
            <w:r w:rsidRPr="000E439D">
              <w:rPr>
                <w:rFonts w:ascii="Times New Roman" w:hAnsi="Times New Roman"/>
                <w:bCs/>
                <w:spacing w:val="-2"/>
                <w:sz w:val="20"/>
                <w:szCs w:val="20"/>
              </w:rPr>
              <w:t>t</w:t>
            </w:r>
            <w:r w:rsidRPr="000E439D">
              <w:rPr>
                <w:rFonts w:ascii="Times New Roman" w:hAnsi="Times New Roman"/>
                <w:bCs/>
                <w:spacing w:val="1"/>
                <w:sz w:val="20"/>
                <w:szCs w:val="20"/>
              </w:rPr>
              <w:t>i</w:t>
            </w:r>
            <w:r w:rsidRPr="000E439D">
              <w:rPr>
                <w:rFonts w:ascii="Times New Roman" w:hAnsi="Times New Roman"/>
                <w:bCs/>
                <w:sz w:val="20"/>
                <w:szCs w:val="20"/>
              </w:rPr>
              <w:t>v</w:t>
            </w:r>
            <w:r w:rsidRPr="000E439D">
              <w:rPr>
                <w:rFonts w:ascii="Times New Roman" w:hAnsi="Times New Roman"/>
                <w:bCs/>
                <w:spacing w:val="-1"/>
                <w:sz w:val="20"/>
                <w:szCs w:val="20"/>
              </w:rPr>
              <w:t>e</w:t>
            </w:r>
            <w:r w:rsidRPr="000E439D">
              <w:rPr>
                <w:rFonts w:ascii="Times New Roman" w:hAnsi="Times New Roman"/>
                <w:bCs/>
                <w:sz w:val="20"/>
                <w:szCs w:val="20"/>
              </w:rPr>
              <w:t>)</w:t>
            </w:r>
          </w:p>
        </w:tc>
        <w:tc>
          <w:tcPr>
            <w:tcW w:w="0" w:type="auto"/>
            <w:shd w:val="clear" w:color="auto" w:fill="C2D69B" w:themeFill="accent3" w:themeFillTint="99"/>
            <w:vAlign w:val="center"/>
          </w:tcPr>
          <w:p w:rsidR="00B567F8" w:rsidRPr="000E439D" w:rsidRDefault="00B567F8" w:rsidP="00730E29">
            <w:pPr>
              <w:widowControl w:val="0"/>
              <w:autoSpaceDE w:val="0"/>
              <w:autoSpaceDN w:val="0"/>
              <w:adjustRightInd w:val="0"/>
              <w:ind w:left="189" w:right="191"/>
              <w:contextualSpacing/>
              <w:jc w:val="center"/>
              <w:rPr>
                <w:rFonts w:ascii="Times New Roman" w:hAnsi="Times New Roman"/>
                <w:sz w:val="20"/>
                <w:szCs w:val="20"/>
              </w:rPr>
            </w:pPr>
            <w:r w:rsidRPr="000E439D">
              <w:rPr>
                <w:rFonts w:ascii="Times New Roman" w:hAnsi="Times New Roman"/>
                <w:bCs/>
                <w:spacing w:val="1"/>
                <w:sz w:val="20"/>
                <w:szCs w:val="20"/>
              </w:rPr>
              <w:t>K</w:t>
            </w:r>
            <w:r w:rsidRPr="000E439D">
              <w:rPr>
                <w:rFonts w:ascii="Times New Roman" w:hAnsi="Times New Roman"/>
                <w:bCs/>
                <w:sz w:val="20"/>
                <w:szCs w:val="20"/>
              </w:rPr>
              <w:t>e</w:t>
            </w:r>
            <w:r w:rsidRPr="000E439D">
              <w:rPr>
                <w:rFonts w:ascii="Times New Roman" w:hAnsi="Times New Roman"/>
                <w:bCs/>
                <w:spacing w:val="-1"/>
                <w:sz w:val="20"/>
                <w:szCs w:val="20"/>
              </w:rPr>
              <w:t>t</w:t>
            </w:r>
            <w:r w:rsidRPr="000E439D">
              <w:rPr>
                <w:rFonts w:ascii="Times New Roman" w:hAnsi="Times New Roman"/>
                <w:bCs/>
                <w:sz w:val="20"/>
                <w:szCs w:val="20"/>
              </w:rPr>
              <w:t>r</w:t>
            </w:r>
            <w:r w:rsidRPr="000E439D">
              <w:rPr>
                <w:rFonts w:ascii="Times New Roman" w:hAnsi="Times New Roman"/>
                <w:bCs/>
                <w:spacing w:val="-2"/>
                <w:sz w:val="20"/>
                <w:szCs w:val="20"/>
              </w:rPr>
              <w:t>a</w:t>
            </w:r>
            <w:r w:rsidRPr="000E439D">
              <w:rPr>
                <w:rFonts w:ascii="Times New Roman" w:hAnsi="Times New Roman"/>
                <w:bCs/>
                <w:spacing w:val="1"/>
                <w:sz w:val="20"/>
                <w:szCs w:val="20"/>
              </w:rPr>
              <w:t>m</w:t>
            </w:r>
            <w:r w:rsidRPr="000E439D">
              <w:rPr>
                <w:rFonts w:ascii="Times New Roman" w:hAnsi="Times New Roman"/>
                <w:bCs/>
                <w:sz w:val="20"/>
                <w:szCs w:val="20"/>
              </w:rPr>
              <w:t>p</w:t>
            </w:r>
            <w:r w:rsidRPr="000E439D">
              <w:rPr>
                <w:rFonts w:ascii="Times New Roman" w:hAnsi="Times New Roman"/>
                <w:bCs/>
                <w:spacing w:val="-2"/>
                <w:sz w:val="20"/>
                <w:szCs w:val="20"/>
              </w:rPr>
              <w:t>i</w:t>
            </w:r>
            <w:r w:rsidRPr="000E439D">
              <w:rPr>
                <w:rFonts w:ascii="Times New Roman" w:hAnsi="Times New Roman"/>
                <w:bCs/>
                <w:spacing w:val="1"/>
                <w:sz w:val="20"/>
                <w:szCs w:val="20"/>
              </w:rPr>
              <w:t>l</w:t>
            </w:r>
            <w:r w:rsidRPr="000E439D">
              <w:rPr>
                <w:rFonts w:ascii="Times New Roman" w:hAnsi="Times New Roman"/>
                <w:bCs/>
                <w:sz w:val="20"/>
                <w:szCs w:val="20"/>
              </w:rPr>
              <w:t>an</w:t>
            </w:r>
          </w:p>
          <w:p w:rsidR="00B567F8" w:rsidRPr="000E439D" w:rsidRDefault="00B567F8" w:rsidP="00730E29">
            <w:pPr>
              <w:widowControl w:val="0"/>
              <w:autoSpaceDE w:val="0"/>
              <w:autoSpaceDN w:val="0"/>
              <w:adjustRightInd w:val="0"/>
              <w:contextualSpacing/>
              <w:jc w:val="center"/>
              <w:rPr>
                <w:rFonts w:ascii="Times New Roman" w:hAnsi="Times New Roman"/>
                <w:sz w:val="20"/>
                <w:szCs w:val="20"/>
              </w:rPr>
            </w:pPr>
            <w:r w:rsidRPr="000E439D">
              <w:rPr>
                <w:rFonts w:ascii="Times New Roman" w:hAnsi="Times New Roman"/>
                <w:bCs/>
                <w:spacing w:val="1"/>
                <w:sz w:val="20"/>
                <w:szCs w:val="20"/>
              </w:rPr>
              <w:t>(</w:t>
            </w:r>
            <w:r w:rsidRPr="000E439D">
              <w:rPr>
                <w:rFonts w:ascii="Times New Roman" w:hAnsi="Times New Roman"/>
                <w:bCs/>
                <w:sz w:val="20"/>
                <w:szCs w:val="20"/>
              </w:rPr>
              <w:t>Ps</w:t>
            </w:r>
            <w:r w:rsidRPr="000E439D">
              <w:rPr>
                <w:rFonts w:ascii="Times New Roman" w:hAnsi="Times New Roman"/>
                <w:bCs/>
                <w:spacing w:val="1"/>
                <w:sz w:val="20"/>
                <w:szCs w:val="20"/>
              </w:rPr>
              <w:t>i</w:t>
            </w:r>
            <w:r w:rsidRPr="000E439D">
              <w:rPr>
                <w:rFonts w:ascii="Times New Roman" w:hAnsi="Times New Roman"/>
                <w:bCs/>
                <w:spacing w:val="-3"/>
                <w:sz w:val="20"/>
                <w:szCs w:val="20"/>
              </w:rPr>
              <w:t>k</w:t>
            </w:r>
            <w:r w:rsidRPr="000E439D">
              <w:rPr>
                <w:rFonts w:ascii="Times New Roman" w:hAnsi="Times New Roman"/>
                <w:bCs/>
                <w:sz w:val="20"/>
                <w:szCs w:val="20"/>
              </w:rPr>
              <w:t>o</w:t>
            </w:r>
            <w:r w:rsidRPr="000E439D">
              <w:rPr>
                <w:rFonts w:ascii="Times New Roman" w:hAnsi="Times New Roman"/>
                <w:bCs/>
                <w:spacing w:val="1"/>
                <w:sz w:val="20"/>
                <w:szCs w:val="20"/>
              </w:rPr>
              <w:t>m</w:t>
            </w:r>
            <w:r w:rsidRPr="000E439D">
              <w:rPr>
                <w:rFonts w:ascii="Times New Roman" w:hAnsi="Times New Roman"/>
                <w:bCs/>
                <w:spacing w:val="-2"/>
                <w:sz w:val="20"/>
                <w:szCs w:val="20"/>
              </w:rPr>
              <w:t>o</w:t>
            </w:r>
            <w:r w:rsidRPr="000E439D">
              <w:rPr>
                <w:rFonts w:ascii="Times New Roman" w:hAnsi="Times New Roman"/>
                <w:bCs/>
                <w:spacing w:val="1"/>
                <w:sz w:val="20"/>
                <w:szCs w:val="20"/>
              </w:rPr>
              <w:t>t</w:t>
            </w:r>
            <w:r w:rsidRPr="000E439D">
              <w:rPr>
                <w:rFonts w:ascii="Times New Roman" w:hAnsi="Times New Roman"/>
                <w:bCs/>
                <w:sz w:val="20"/>
                <w:szCs w:val="20"/>
              </w:rPr>
              <w:t>o</w:t>
            </w:r>
            <w:r w:rsidRPr="000E439D">
              <w:rPr>
                <w:rFonts w:ascii="Times New Roman" w:hAnsi="Times New Roman"/>
                <w:bCs/>
                <w:spacing w:val="-2"/>
                <w:sz w:val="20"/>
                <w:szCs w:val="20"/>
              </w:rPr>
              <w:t>r</w:t>
            </w:r>
            <w:r w:rsidRPr="000E439D">
              <w:rPr>
                <w:rFonts w:ascii="Times New Roman" w:hAnsi="Times New Roman"/>
                <w:bCs/>
                <w:spacing w:val="1"/>
                <w:sz w:val="20"/>
                <w:szCs w:val="20"/>
              </w:rPr>
              <w:t>i</w:t>
            </w:r>
            <w:r w:rsidRPr="000E439D">
              <w:rPr>
                <w:rFonts w:ascii="Times New Roman" w:hAnsi="Times New Roman"/>
                <w:bCs/>
                <w:sz w:val="20"/>
                <w:szCs w:val="20"/>
              </w:rPr>
              <w:t>k)</w:t>
            </w:r>
          </w:p>
        </w:tc>
      </w:tr>
      <w:tr w:rsidR="00B567F8" w:rsidRPr="000E439D" w:rsidTr="00B567F8">
        <w:tc>
          <w:tcPr>
            <w:tcW w:w="0" w:type="auto"/>
            <w:vAlign w:val="center"/>
          </w:tcPr>
          <w:p w:rsidR="00B567F8" w:rsidRPr="000E439D" w:rsidRDefault="00B567F8" w:rsidP="00730E29">
            <w:pPr>
              <w:jc w:val="center"/>
              <w:rPr>
                <w:rFonts w:ascii="Times New Roman" w:hAnsi="Times New Roman"/>
                <w:sz w:val="20"/>
                <w:szCs w:val="20"/>
                <w:lang w:val="id-ID"/>
              </w:rPr>
            </w:pPr>
            <w:r w:rsidRPr="000E439D">
              <w:rPr>
                <w:rFonts w:ascii="Times New Roman" w:hAnsi="Times New Roman"/>
                <w:sz w:val="20"/>
                <w:szCs w:val="20"/>
                <w:lang w:val="id-ID"/>
              </w:rPr>
              <w:t>1</w:t>
            </w:r>
          </w:p>
        </w:tc>
        <w:tc>
          <w:tcPr>
            <w:tcW w:w="0" w:type="auto"/>
          </w:tcPr>
          <w:p w:rsidR="00B567F8" w:rsidRPr="003D2767" w:rsidRDefault="00B567F8" w:rsidP="00E66254">
            <w:pPr>
              <w:ind w:left="340" w:hanging="350"/>
              <w:rPr>
                <w:rFonts w:ascii="Times New Roman" w:hAnsi="Times New Roman"/>
                <w:sz w:val="20"/>
                <w:szCs w:val="20"/>
                <w:lang w:val="id-ID"/>
              </w:rPr>
            </w:pPr>
            <w:r w:rsidRPr="003D2767">
              <w:rPr>
                <w:rFonts w:ascii="Times New Roman" w:hAnsi="Times New Roman"/>
                <w:sz w:val="20"/>
                <w:szCs w:val="20"/>
                <w:lang w:val="id-ID"/>
              </w:rPr>
              <w:t>1.1.</w:t>
            </w:r>
            <w:r w:rsidRPr="003D2767">
              <w:rPr>
                <w:rFonts w:ascii="Times New Roman" w:hAnsi="Times New Roman"/>
                <w:sz w:val="20"/>
                <w:szCs w:val="20"/>
                <w:lang w:val="id-ID"/>
              </w:rPr>
              <w:tab/>
              <w:t>Mensyukuri  nilai-nilai Pancasila dalam praktik penyelenggaraan  pemerintahan negara sebagai salah satu bentuk pengabdian kepada Tuhan Yang Maha Esa</w:t>
            </w:r>
          </w:p>
          <w:p w:rsidR="00B567F8" w:rsidRDefault="00B567F8" w:rsidP="00E66254">
            <w:pPr>
              <w:ind w:left="340" w:hanging="350"/>
              <w:rPr>
                <w:rFonts w:ascii="Times New Roman" w:hAnsi="Times New Roman"/>
                <w:sz w:val="20"/>
                <w:szCs w:val="20"/>
              </w:rPr>
            </w:pPr>
            <w:r w:rsidRPr="005C4BA5">
              <w:rPr>
                <w:rFonts w:ascii="Times New Roman" w:hAnsi="Times New Roman"/>
                <w:sz w:val="20"/>
                <w:szCs w:val="20"/>
              </w:rPr>
              <w:t xml:space="preserve">2.1 </w:t>
            </w:r>
            <w:r>
              <w:rPr>
                <w:rFonts w:ascii="Times New Roman" w:hAnsi="Times New Roman"/>
                <w:sz w:val="20"/>
                <w:szCs w:val="20"/>
              </w:rPr>
              <w:t xml:space="preserve"> </w:t>
            </w:r>
            <w:r w:rsidRPr="005C4BA5">
              <w:rPr>
                <w:rFonts w:ascii="Times New Roman" w:hAnsi="Times New Roman"/>
                <w:sz w:val="20"/>
                <w:szCs w:val="20"/>
              </w:rPr>
              <w:t>Menunjukkan sikap gotong royong sebagai bentuk penerapan nilai-nilai Pancasila dalam kehidupan berbangsa dan bernegara</w:t>
            </w:r>
          </w:p>
          <w:p w:rsidR="00B567F8" w:rsidRPr="00B2438D" w:rsidRDefault="00B567F8" w:rsidP="00E66254">
            <w:pPr>
              <w:ind w:left="340" w:hanging="350"/>
              <w:rPr>
                <w:rFonts w:ascii="Times New Roman" w:hAnsi="Times New Roman"/>
                <w:sz w:val="20"/>
                <w:szCs w:val="20"/>
              </w:rPr>
            </w:pPr>
            <w:r w:rsidRPr="00B2438D">
              <w:rPr>
                <w:rFonts w:ascii="Times New Roman" w:hAnsi="Times New Roman"/>
                <w:sz w:val="20"/>
                <w:szCs w:val="20"/>
              </w:rPr>
              <w:t>3.1</w:t>
            </w:r>
            <w:r w:rsidRPr="00B2438D">
              <w:rPr>
                <w:rFonts w:ascii="Times New Roman" w:hAnsi="Times New Roman"/>
                <w:sz w:val="20"/>
                <w:szCs w:val="20"/>
              </w:rPr>
              <w:tab/>
              <w:t xml:space="preserve">Menganalisis Nilai-nilai Pancasila dalam kerangka praktik penyelenggaraan pemerintahan Negara </w:t>
            </w:r>
          </w:p>
          <w:p w:rsidR="00B567F8" w:rsidRPr="000E439D" w:rsidRDefault="00B567F8" w:rsidP="00E66254">
            <w:pPr>
              <w:ind w:left="340" w:hanging="350"/>
              <w:rPr>
                <w:rFonts w:ascii="Times New Roman" w:hAnsi="Times New Roman"/>
                <w:sz w:val="20"/>
                <w:szCs w:val="20"/>
              </w:rPr>
            </w:pPr>
            <w:r w:rsidRPr="00B2438D">
              <w:rPr>
                <w:rFonts w:ascii="Times New Roman" w:hAnsi="Times New Roman"/>
                <w:sz w:val="20"/>
                <w:szCs w:val="20"/>
              </w:rPr>
              <w:t>4.1.</w:t>
            </w:r>
            <w:r w:rsidRPr="00B2438D">
              <w:rPr>
                <w:rFonts w:ascii="Times New Roman" w:hAnsi="Times New Roman"/>
                <w:sz w:val="20"/>
                <w:szCs w:val="20"/>
              </w:rPr>
              <w:tab/>
            </w:r>
            <w:r>
              <w:rPr>
                <w:rFonts w:ascii="Times New Roman" w:hAnsi="Times New Roman"/>
                <w:sz w:val="20"/>
                <w:szCs w:val="20"/>
              </w:rPr>
              <w:t>Menyaji hasil analisis nilai-nilai Pancasila dalam kerangka praktik penyelenggaraan pemerintahan Negara</w:t>
            </w:r>
            <w:r w:rsidRPr="00B2438D">
              <w:rPr>
                <w:rFonts w:ascii="Times New Roman" w:hAnsi="Times New Roman"/>
                <w:sz w:val="20"/>
                <w:szCs w:val="20"/>
              </w:rPr>
              <w:t xml:space="preserve">  </w:t>
            </w:r>
          </w:p>
        </w:tc>
        <w:tc>
          <w:tcPr>
            <w:tcW w:w="0" w:type="auto"/>
          </w:tcPr>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1.1.1.</w:t>
            </w:r>
            <w:r w:rsidRPr="00B2438D">
              <w:rPr>
                <w:rFonts w:ascii="Times New Roman" w:hAnsi="Times New Roman"/>
                <w:sz w:val="20"/>
                <w:szCs w:val="20"/>
              </w:rPr>
              <w:tab/>
              <w:t>Mengabdi kepada Tuhan yang Maha Esa dalam bentuk mempelajari dengan sungguh-sungguh materi tentang nilai-nilai Pancasila dalam kerangka praktik penyelenggaraan pemerintahan Negara sebagai wujud rasa syukur</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1.1.2.</w:t>
            </w:r>
            <w:r w:rsidRPr="00B2438D">
              <w:rPr>
                <w:rFonts w:ascii="Times New Roman" w:hAnsi="Times New Roman"/>
                <w:sz w:val="20"/>
                <w:szCs w:val="20"/>
              </w:rPr>
              <w:tab/>
              <w:t>Mensyukuri dan mendukung perwujudan Pancasila sebagai dasar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2.1.1.</w:t>
            </w:r>
            <w:r w:rsidRPr="00B2438D">
              <w:rPr>
                <w:rFonts w:ascii="Times New Roman" w:hAnsi="Times New Roman"/>
                <w:sz w:val="20"/>
                <w:szCs w:val="20"/>
              </w:rPr>
              <w:tab/>
              <w:t>Mengedepankan kerangka praktik penyenggaraan  pemerintah Negara sebagai wujud mengamalkan nilai-nilai Pancasila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2.1.2.</w:t>
            </w:r>
            <w:r w:rsidRPr="00B2438D">
              <w:rPr>
                <w:rFonts w:ascii="Times New Roman" w:hAnsi="Times New Roman"/>
                <w:sz w:val="20"/>
                <w:szCs w:val="20"/>
              </w:rPr>
              <w:tab/>
              <w:t>Menghayati dan bersikap penuh tanggung jawab sesuai nilai-nilai Pancasila dalam kehidupan sehari-hari;</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2.1.3.</w:t>
            </w:r>
            <w:r w:rsidRPr="00B2438D">
              <w:rPr>
                <w:rFonts w:ascii="Times New Roman" w:hAnsi="Times New Roman"/>
                <w:sz w:val="20"/>
                <w:szCs w:val="20"/>
              </w:rPr>
              <w:tab/>
              <w:t>Menghayati dan menghargai nilai-nilai yang melekat dalam pelanggaran hak dan pengingkaran kewajiban  warga negara sesuai dengan  Pancasila dalam kehidupan berbangsa dan bernegara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3.1.1.</w:t>
            </w:r>
            <w:r w:rsidRPr="00B2438D">
              <w:rPr>
                <w:rFonts w:ascii="Times New Roman" w:hAnsi="Times New Roman"/>
                <w:sz w:val="20"/>
                <w:szCs w:val="20"/>
              </w:rPr>
              <w:tab/>
              <w:t>Mengamati gambar /tayangan vidio/film dengan penuh rasa syukur dan atau  membaca dari berbagai sumber (buku, media cetak maupun elektronik) nilai-nilai Pancasila dalam kerangka praktik penyelenggaraan pemerintahan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3.1.2.</w:t>
            </w:r>
            <w:r w:rsidRPr="00B2438D">
              <w:rPr>
                <w:rFonts w:ascii="Times New Roman" w:hAnsi="Times New Roman"/>
                <w:sz w:val="20"/>
                <w:szCs w:val="20"/>
              </w:rPr>
              <w:tab/>
              <w:t>Mendefinisikan tentang nilai-nilai Pancasila dalam kerangka praktik penyelenggaraan pemerintahan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3.1.3.</w:t>
            </w:r>
            <w:r w:rsidRPr="00B2438D">
              <w:rPr>
                <w:rFonts w:ascii="Times New Roman" w:hAnsi="Times New Roman"/>
                <w:sz w:val="20"/>
                <w:szCs w:val="20"/>
              </w:rPr>
              <w:tab/>
              <w:t>Mengidentifikasikan tentang nilai-nilai Pancasila dalam kerangka praktik penyelenggaraan pemerintahan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lastRenderedPageBreak/>
              <w:t>3.1.4.</w:t>
            </w:r>
            <w:r w:rsidRPr="00B2438D">
              <w:rPr>
                <w:rFonts w:ascii="Times New Roman" w:hAnsi="Times New Roman"/>
                <w:sz w:val="20"/>
                <w:szCs w:val="20"/>
              </w:rPr>
              <w:tab/>
              <w:t>Mengidentifikasi dan mengajukan pertanyaan mendalam/dialektis dengan menggunakan high-order-thinking skills (HOTS) tentang Nilai-nilai Pancasila dalam kerangka praktik penyelenggaraan pemerintahan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3.1.5.</w:t>
            </w:r>
            <w:r w:rsidRPr="00B2438D">
              <w:rPr>
                <w:rFonts w:ascii="Times New Roman" w:hAnsi="Times New Roman"/>
                <w:sz w:val="20"/>
                <w:szCs w:val="20"/>
              </w:rPr>
              <w:tab/>
              <w:t>Mendeskripsikan tentang nilai-nilai Pancasila dalam kerangka praktik penyelenggaraan pemerintahan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3.1.6.</w:t>
            </w:r>
            <w:r w:rsidRPr="00B2438D">
              <w:rPr>
                <w:rFonts w:ascii="Times New Roman" w:hAnsi="Times New Roman"/>
                <w:sz w:val="20"/>
                <w:szCs w:val="20"/>
              </w:rPr>
              <w:tab/>
              <w:t>Mengklasifikasikan tentang nilai-nilai Pancasila dalam kerangka praktik penyelenggaraan pemerintahan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3.1.7.</w:t>
            </w:r>
            <w:r w:rsidRPr="00B2438D">
              <w:rPr>
                <w:rFonts w:ascii="Times New Roman" w:hAnsi="Times New Roman"/>
                <w:sz w:val="20"/>
                <w:szCs w:val="20"/>
              </w:rPr>
              <w:tab/>
              <w:t>Menemukan data dan informasi tentang nilai-nilai Pancasila dalam kerangka praktik penyelenggaraan pemerintahan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3.1.8.</w:t>
            </w:r>
            <w:r w:rsidRPr="00B2438D">
              <w:rPr>
                <w:rFonts w:ascii="Times New Roman" w:hAnsi="Times New Roman"/>
                <w:sz w:val="20"/>
                <w:szCs w:val="20"/>
              </w:rPr>
              <w:tab/>
              <w:t>Mengeksprolasi temuan data dan informasi tentang nilai-nilai Pancasila dalam kerangka praktik penyelenggaraan pemerintahan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3.1.9.</w:t>
            </w:r>
            <w:r w:rsidRPr="00B2438D">
              <w:rPr>
                <w:rFonts w:ascii="Times New Roman" w:hAnsi="Times New Roman"/>
                <w:sz w:val="20"/>
                <w:szCs w:val="20"/>
              </w:rPr>
              <w:tab/>
              <w:t>Mengumpulkan informasi dari berbagai sumber (Buku yang relevan, media masa, memanfaatkan Teknologi Informasi dan Komunikasi)dengan penuh kejujuran dan toleransi tentang Nilai-nilai Pancasila dalam kerangka praktik penyelenggaraan pemerintahan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3.1.10.</w:t>
            </w:r>
            <w:r w:rsidRPr="00B2438D">
              <w:rPr>
                <w:rFonts w:ascii="Times New Roman" w:hAnsi="Times New Roman"/>
                <w:sz w:val="20"/>
                <w:szCs w:val="20"/>
              </w:rPr>
              <w:tab/>
              <w:t>Mentabulasikan hasil eksprolasi data dan informasi tentang nilai-nilai Pancasila dalam kerangka praktik penyelenggaraan pemerintahan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3.1.11.</w:t>
            </w:r>
            <w:r w:rsidRPr="00B2438D">
              <w:rPr>
                <w:rFonts w:ascii="Times New Roman" w:hAnsi="Times New Roman"/>
                <w:sz w:val="20"/>
                <w:szCs w:val="20"/>
              </w:rPr>
              <w:tab/>
              <w:t>Menganalisis tabulasi data dan informasi tentang nilai-nilai Pancasila dalam kerangka praktik penyelenggaraan pemerintahan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3.1.12.</w:t>
            </w:r>
            <w:r w:rsidRPr="00B2438D">
              <w:rPr>
                <w:rFonts w:ascii="Times New Roman" w:hAnsi="Times New Roman"/>
                <w:sz w:val="20"/>
                <w:szCs w:val="20"/>
              </w:rPr>
              <w:tab/>
              <w:t>Menganalisis dan menerapkan keputusan bersama berdasarkan nilai-nilai Pancasila dalam kehidupan sehari-hari.</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3.1.13.</w:t>
            </w:r>
            <w:r w:rsidRPr="00B2438D">
              <w:rPr>
                <w:rFonts w:ascii="Times New Roman" w:hAnsi="Times New Roman"/>
                <w:sz w:val="20"/>
                <w:szCs w:val="20"/>
              </w:rPr>
              <w:tab/>
              <w:t>Menganalisis  dan mendemonstrasikan langkah-langkah untuk mewujudkan Pancasila sebagai Dasar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3.1.14.</w:t>
            </w:r>
            <w:r w:rsidRPr="00B2438D">
              <w:rPr>
                <w:rFonts w:ascii="Times New Roman" w:hAnsi="Times New Roman"/>
                <w:sz w:val="20"/>
                <w:szCs w:val="20"/>
              </w:rPr>
              <w:tab/>
              <w:t>Menganalisis dan menyaji nilai-nilai Pancasila terkait dengan kasus-kasus pelanggaran hak dan pengingkaran kewajiban warga negara dalam kehidupan berbangsa dan bernegara.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3.1.15.</w:t>
            </w:r>
            <w:r w:rsidRPr="00B2438D">
              <w:rPr>
                <w:rFonts w:ascii="Times New Roman" w:hAnsi="Times New Roman"/>
                <w:sz w:val="20"/>
                <w:szCs w:val="20"/>
              </w:rPr>
              <w:tab/>
              <w:t>Menguraikan hasil analisa data dan informasi tentang nilai-nilai Pancasila dalam kerangka praktik penyelenggaraan pemerintahan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3.1.16.</w:t>
            </w:r>
            <w:r w:rsidRPr="00B2438D">
              <w:rPr>
                <w:rFonts w:ascii="Times New Roman" w:hAnsi="Times New Roman"/>
                <w:sz w:val="20"/>
                <w:szCs w:val="20"/>
              </w:rPr>
              <w:tab/>
              <w:t>Mengasosiasikan uraian data dan informasi tentang nilai-nilai Pancasila dalam kerangka praktik penyelenggaraan pemerintahan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3.1.17.</w:t>
            </w:r>
            <w:r w:rsidRPr="00B2438D">
              <w:rPr>
                <w:rFonts w:ascii="Times New Roman" w:hAnsi="Times New Roman"/>
                <w:sz w:val="20"/>
                <w:szCs w:val="20"/>
              </w:rPr>
              <w:tab/>
              <w:t xml:space="preserve">Menyimpulkan hasil asosiasi data dan informasi tentang nilai-nilai </w:t>
            </w:r>
            <w:r w:rsidRPr="00B2438D">
              <w:rPr>
                <w:rFonts w:ascii="Times New Roman" w:hAnsi="Times New Roman"/>
                <w:sz w:val="20"/>
                <w:szCs w:val="20"/>
              </w:rPr>
              <w:lastRenderedPageBreak/>
              <w:t>Pancasila dalam kerangka praktik penyelenggaraan pemerintahan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4.1.1.</w:t>
            </w:r>
            <w:r w:rsidRPr="00B2438D">
              <w:rPr>
                <w:rFonts w:ascii="Times New Roman" w:hAnsi="Times New Roman"/>
                <w:sz w:val="20"/>
                <w:szCs w:val="20"/>
              </w:rPr>
              <w:tab/>
              <w:t>Menganalisis dan mempresentasikan hasil analisis kerja kelompok tentangtentang Nilai-nilai Pancasila dalam kerangka praktik penyelenggaraan pemerintahan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4.1.2.</w:t>
            </w:r>
            <w:r w:rsidRPr="00B2438D">
              <w:rPr>
                <w:rFonts w:ascii="Times New Roman" w:hAnsi="Times New Roman"/>
                <w:sz w:val="20"/>
                <w:szCs w:val="20"/>
              </w:rPr>
              <w:tab/>
              <w:t>Memverifikasi kesimpulan data dan informasi tentang nilai-nilai Pancasila dalam kerangka praktik penyelenggaraan pemerintahan Negara</w:t>
            </w:r>
          </w:p>
          <w:p w:rsidR="00B567F8" w:rsidRPr="000E439D" w:rsidRDefault="00B567F8" w:rsidP="00B2438D">
            <w:pPr>
              <w:ind w:left="576" w:hanging="576"/>
              <w:rPr>
                <w:rFonts w:ascii="Times New Roman" w:hAnsi="Times New Roman"/>
                <w:sz w:val="20"/>
                <w:szCs w:val="20"/>
              </w:rPr>
            </w:pPr>
            <w:r w:rsidRPr="00B2438D">
              <w:rPr>
                <w:rFonts w:ascii="Times New Roman" w:hAnsi="Times New Roman"/>
                <w:sz w:val="20"/>
                <w:szCs w:val="20"/>
              </w:rPr>
              <w:t>4.1.3.</w:t>
            </w:r>
            <w:r w:rsidRPr="00B2438D">
              <w:rPr>
                <w:rFonts w:ascii="Times New Roman" w:hAnsi="Times New Roman"/>
                <w:sz w:val="20"/>
                <w:szCs w:val="20"/>
              </w:rPr>
              <w:tab/>
              <w:t>Mempresentasikan hasil verifikasi data tentang nilai-nilai Pancasila dalam kerangka praktik penyelenggaraan pemerintahan Negara</w:t>
            </w:r>
          </w:p>
        </w:tc>
        <w:tc>
          <w:tcPr>
            <w:tcW w:w="0" w:type="auto"/>
            <w:vAlign w:val="center"/>
          </w:tcPr>
          <w:p w:rsidR="00B567F8" w:rsidRPr="000E439D" w:rsidRDefault="00B567F8" w:rsidP="00730E29">
            <w:pPr>
              <w:jc w:val="center"/>
              <w:rPr>
                <w:rFonts w:ascii="Times New Roman" w:hAnsi="Times New Roman"/>
                <w:sz w:val="20"/>
                <w:szCs w:val="20"/>
              </w:rPr>
            </w:pPr>
          </w:p>
        </w:tc>
        <w:tc>
          <w:tcPr>
            <w:tcW w:w="0" w:type="auto"/>
            <w:vAlign w:val="center"/>
          </w:tcPr>
          <w:p w:rsidR="00B567F8" w:rsidRPr="000E439D" w:rsidRDefault="00B567F8" w:rsidP="00730E29">
            <w:pPr>
              <w:jc w:val="center"/>
              <w:rPr>
                <w:rFonts w:ascii="Times New Roman" w:hAnsi="Times New Roman"/>
                <w:sz w:val="20"/>
                <w:szCs w:val="20"/>
              </w:rPr>
            </w:pPr>
          </w:p>
        </w:tc>
        <w:tc>
          <w:tcPr>
            <w:tcW w:w="0" w:type="auto"/>
            <w:vAlign w:val="center"/>
          </w:tcPr>
          <w:p w:rsidR="00B567F8" w:rsidRPr="000E439D" w:rsidRDefault="00B567F8" w:rsidP="00730E29">
            <w:pPr>
              <w:jc w:val="center"/>
              <w:rPr>
                <w:rFonts w:ascii="Times New Roman" w:hAnsi="Times New Roman"/>
                <w:sz w:val="20"/>
                <w:szCs w:val="20"/>
              </w:rPr>
            </w:pPr>
          </w:p>
        </w:tc>
      </w:tr>
      <w:tr w:rsidR="00B567F8" w:rsidRPr="000E439D" w:rsidTr="00B567F8">
        <w:tc>
          <w:tcPr>
            <w:tcW w:w="0" w:type="auto"/>
            <w:vAlign w:val="center"/>
          </w:tcPr>
          <w:p w:rsidR="00B567F8" w:rsidRPr="000E439D" w:rsidRDefault="00B567F8" w:rsidP="00730E29">
            <w:pPr>
              <w:jc w:val="center"/>
              <w:rPr>
                <w:rFonts w:ascii="Times New Roman" w:hAnsi="Times New Roman"/>
                <w:sz w:val="20"/>
                <w:szCs w:val="20"/>
                <w:lang w:val="id-ID"/>
              </w:rPr>
            </w:pPr>
            <w:r w:rsidRPr="000E439D">
              <w:rPr>
                <w:rFonts w:ascii="Times New Roman" w:hAnsi="Times New Roman"/>
                <w:sz w:val="20"/>
                <w:szCs w:val="20"/>
                <w:lang w:val="id-ID"/>
              </w:rPr>
              <w:lastRenderedPageBreak/>
              <w:t>2</w:t>
            </w:r>
          </w:p>
        </w:tc>
        <w:tc>
          <w:tcPr>
            <w:tcW w:w="0" w:type="auto"/>
          </w:tcPr>
          <w:p w:rsidR="00B567F8" w:rsidRPr="00B2438D" w:rsidRDefault="00B567F8" w:rsidP="00E66254">
            <w:pPr>
              <w:ind w:left="340" w:hanging="350"/>
              <w:rPr>
                <w:rFonts w:ascii="Times New Roman" w:hAnsi="Times New Roman"/>
                <w:sz w:val="20"/>
                <w:szCs w:val="20"/>
              </w:rPr>
            </w:pPr>
            <w:r w:rsidRPr="00B2438D">
              <w:rPr>
                <w:rFonts w:ascii="Times New Roman" w:hAnsi="Times New Roman"/>
                <w:sz w:val="20"/>
                <w:szCs w:val="20"/>
              </w:rPr>
              <w:t>1.2.</w:t>
            </w:r>
            <w:r w:rsidRPr="00B2438D">
              <w:rPr>
                <w:rFonts w:ascii="Times New Roman" w:hAnsi="Times New Roman"/>
                <w:sz w:val="20"/>
                <w:szCs w:val="20"/>
              </w:rPr>
              <w:tab/>
            </w:r>
            <w:r w:rsidRPr="00C92F36">
              <w:rPr>
                <w:rFonts w:ascii="Times New Roman" w:hAnsi="Times New Roman"/>
                <w:sz w:val="20"/>
                <w:szCs w:val="20"/>
              </w:rPr>
              <w:t>Menerima ketentuan Undang-Undang Dasar Negara Republik Indonesia Tahun 1945 yang mengatur tentang wilayah negara, warga negara dan penduduk, agama dan kepercayaan, pertahanan dan keamanan sebagai wujud rasa syukur pada Tuhan Yang Maha Esa</w:t>
            </w:r>
          </w:p>
          <w:p w:rsidR="00B567F8" w:rsidRPr="00B2438D" w:rsidRDefault="00B567F8" w:rsidP="00E66254">
            <w:pPr>
              <w:ind w:left="340" w:hanging="350"/>
              <w:rPr>
                <w:rFonts w:ascii="Times New Roman" w:hAnsi="Times New Roman"/>
                <w:sz w:val="20"/>
                <w:szCs w:val="20"/>
              </w:rPr>
            </w:pPr>
            <w:r w:rsidRPr="00B2438D">
              <w:rPr>
                <w:rFonts w:ascii="Times New Roman" w:hAnsi="Times New Roman"/>
                <w:sz w:val="20"/>
                <w:szCs w:val="20"/>
              </w:rPr>
              <w:t>2.2</w:t>
            </w:r>
            <w:r w:rsidRPr="00B2438D">
              <w:rPr>
                <w:rFonts w:ascii="Times New Roman" w:hAnsi="Times New Roman"/>
                <w:sz w:val="20"/>
                <w:szCs w:val="20"/>
              </w:rPr>
              <w:tab/>
            </w:r>
            <w:r>
              <w:rPr>
                <w:rFonts w:ascii="Times New Roman" w:hAnsi="Times New Roman"/>
                <w:sz w:val="20"/>
                <w:szCs w:val="20"/>
              </w:rPr>
              <w:t xml:space="preserve">Bersikap peduli terhadap penerapan ketentuan </w:t>
            </w:r>
            <w:r w:rsidRPr="00B2438D">
              <w:rPr>
                <w:rFonts w:ascii="Times New Roman" w:hAnsi="Times New Roman"/>
                <w:sz w:val="20"/>
                <w:szCs w:val="20"/>
              </w:rPr>
              <w:t xml:space="preserve"> Undang-undang Dasar Negara Republik Indonesia Tahun 1945 yang mengatur tentang wilayah negara, warga negara dan penduduk, agama dan kepercayaan, pertahanan dan keamanan</w:t>
            </w:r>
          </w:p>
          <w:p w:rsidR="00B567F8" w:rsidRPr="00B2438D" w:rsidRDefault="00B567F8" w:rsidP="00E66254">
            <w:pPr>
              <w:ind w:left="340" w:hanging="350"/>
              <w:rPr>
                <w:rFonts w:ascii="Times New Roman" w:hAnsi="Times New Roman"/>
                <w:sz w:val="20"/>
                <w:szCs w:val="20"/>
              </w:rPr>
            </w:pPr>
            <w:r w:rsidRPr="00B2438D">
              <w:rPr>
                <w:rFonts w:ascii="Times New Roman" w:hAnsi="Times New Roman"/>
                <w:sz w:val="20"/>
                <w:szCs w:val="20"/>
              </w:rPr>
              <w:t>3.2</w:t>
            </w:r>
            <w:r w:rsidRPr="00B2438D">
              <w:rPr>
                <w:rFonts w:ascii="Times New Roman" w:hAnsi="Times New Roman"/>
                <w:sz w:val="20"/>
                <w:szCs w:val="20"/>
              </w:rPr>
              <w:tab/>
            </w:r>
            <w:r>
              <w:rPr>
                <w:rFonts w:ascii="Times New Roman" w:hAnsi="Times New Roman"/>
                <w:sz w:val="20"/>
                <w:szCs w:val="20"/>
              </w:rPr>
              <w:t xml:space="preserve">Menelaah </w:t>
            </w:r>
            <w:r w:rsidRPr="00B2438D">
              <w:rPr>
                <w:rFonts w:ascii="Times New Roman" w:hAnsi="Times New Roman"/>
                <w:sz w:val="20"/>
                <w:szCs w:val="20"/>
              </w:rPr>
              <w:t xml:space="preserve"> ketentuan Undang-undang Dasar Negara Republik Indonesia tahun 1945 yang mengatur tentang wilayah negara, warga negara dan penduduk, agama dan kepercayaan, pertahanan dan keamanan</w:t>
            </w:r>
          </w:p>
          <w:p w:rsidR="00B567F8" w:rsidRPr="000E439D" w:rsidRDefault="00B567F8" w:rsidP="00E66254">
            <w:pPr>
              <w:ind w:left="340" w:hanging="350"/>
              <w:rPr>
                <w:rFonts w:ascii="Times New Roman" w:hAnsi="Times New Roman"/>
                <w:sz w:val="20"/>
                <w:szCs w:val="20"/>
              </w:rPr>
            </w:pPr>
            <w:r w:rsidRPr="00B2438D">
              <w:rPr>
                <w:rFonts w:ascii="Times New Roman" w:hAnsi="Times New Roman"/>
                <w:sz w:val="20"/>
                <w:szCs w:val="20"/>
              </w:rPr>
              <w:t>4.2</w:t>
            </w:r>
            <w:r w:rsidRPr="00B2438D">
              <w:rPr>
                <w:rFonts w:ascii="Times New Roman" w:hAnsi="Times New Roman"/>
                <w:sz w:val="20"/>
                <w:szCs w:val="20"/>
              </w:rPr>
              <w:tab/>
              <w:t xml:space="preserve">Menyaji hasil </w:t>
            </w:r>
            <w:r>
              <w:rPr>
                <w:rFonts w:ascii="Times New Roman" w:hAnsi="Times New Roman"/>
                <w:sz w:val="20"/>
                <w:szCs w:val="20"/>
              </w:rPr>
              <w:t>telaah</w:t>
            </w:r>
            <w:r w:rsidRPr="00B2438D">
              <w:rPr>
                <w:rFonts w:ascii="Times New Roman" w:hAnsi="Times New Roman"/>
                <w:sz w:val="20"/>
                <w:szCs w:val="20"/>
              </w:rPr>
              <w:t xml:space="preserve"> tentang ketentuan Undang-undang Negara Republik Indonesia Tahun 1945 yang mengatur wilayah negara, warga negara  dan penduduk, agama dan kepercayaan, serta  pertahanan dan keamanan</w:t>
            </w:r>
          </w:p>
        </w:tc>
        <w:tc>
          <w:tcPr>
            <w:tcW w:w="0" w:type="auto"/>
          </w:tcPr>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1.2.1.</w:t>
            </w:r>
            <w:r w:rsidRPr="00B2438D">
              <w:rPr>
                <w:rFonts w:ascii="Times New Roman" w:hAnsi="Times New Roman"/>
                <w:sz w:val="20"/>
                <w:szCs w:val="20"/>
              </w:rPr>
              <w:tab/>
              <w:t>Mensyukuri nilai-nilai konstitusional ketentuan Undang-undang Negara Republik Indonesia Tahun 1945 yang mengatur tentang wilayah negara, warga negara dan penduduk, agama dan kepercayaan, pertahanan dan keamanan secara adil dengan mempelajari sungguh-sungguh tentang ketentuan Undang-undang Dasar Negara Republik Indonesia tahun 1945  yang mengatur tentang wilayah negara, warga negara dan penduduk, agama dan kepercayaan, pertahanan dan keamanan sebagai karunia Tuhan Yang Maha Esa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1.2.2.</w:t>
            </w:r>
            <w:r w:rsidRPr="00B2438D">
              <w:rPr>
                <w:rFonts w:ascii="Times New Roman" w:hAnsi="Times New Roman"/>
                <w:sz w:val="20"/>
                <w:szCs w:val="20"/>
              </w:rPr>
              <w:tab/>
              <w:t>Mensyukuri dan mendukung  nilai-nilai yang menunjukkan perilaku orang beriman dalam praksis pelindungan dan penegakan hukum dalam masyarakat untuk menjamin keadilan dan kedamaian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2.2.1.</w:t>
            </w:r>
            <w:r w:rsidRPr="00B2438D">
              <w:rPr>
                <w:rFonts w:ascii="Times New Roman" w:hAnsi="Times New Roman"/>
                <w:sz w:val="20"/>
                <w:szCs w:val="20"/>
              </w:rPr>
              <w:tab/>
              <w:t>Mengedepankan nilai-nilai yang terkandung dalam Undang-undang Dasar Negara Republik Indonesia Tahun 1945 yang mengatur tentang wilayah negara, warga negara dan penduduk, agama dan kepercayaan, pertahanan dan keamanan sebagai wujud dukungan sebagai warga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2.2.2.</w:t>
            </w:r>
            <w:r w:rsidRPr="00B2438D">
              <w:rPr>
                <w:rFonts w:ascii="Times New Roman" w:hAnsi="Times New Roman"/>
                <w:sz w:val="20"/>
                <w:szCs w:val="20"/>
              </w:rPr>
              <w:tab/>
              <w:t>Menghargai dan melaksanakan kewajiban, hak, dan tanggung jawab sebagai warga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2.2.3.</w:t>
            </w:r>
            <w:r w:rsidRPr="00B2438D">
              <w:rPr>
                <w:rFonts w:ascii="Times New Roman" w:hAnsi="Times New Roman"/>
                <w:sz w:val="20"/>
                <w:szCs w:val="20"/>
              </w:rPr>
              <w:tab/>
              <w:t>Menghayati  dan mempertahankan  isi alinea dan pokok pikiran yang terkandung dalam Pembukaan Undang-undang Dasar Negara Republik Indonesia Tahun 1945 dengan jujur</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2.2.4.</w:t>
            </w:r>
            <w:r w:rsidRPr="00B2438D">
              <w:rPr>
                <w:rFonts w:ascii="Times New Roman" w:hAnsi="Times New Roman"/>
                <w:sz w:val="20"/>
                <w:szCs w:val="20"/>
              </w:rPr>
              <w:tab/>
              <w:t>Menghargai dan mendukung ketentuan tentang bentuk dan kedaulatan Negara sesuai Undang-undang Dasar Negara Republik Indonesia tahun 1945 secara adil</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3.2.1.</w:t>
            </w:r>
            <w:r w:rsidRPr="00B2438D">
              <w:rPr>
                <w:rFonts w:ascii="Times New Roman" w:hAnsi="Times New Roman"/>
                <w:sz w:val="20"/>
                <w:szCs w:val="20"/>
              </w:rPr>
              <w:tab/>
              <w:t xml:space="preserve">Mengamati gambar /tayangan vidio/film dengan penuh rasa syukur dan atau  melakukan kajian konstitusionalitas  (membaca ketentuan Undang-undang Dasar Negara Republik Indonesia Tahun 1945)  </w:t>
            </w:r>
            <w:r w:rsidRPr="00B2438D">
              <w:rPr>
                <w:rFonts w:ascii="Times New Roman" w:hAnsi="Times New Roman"/>
                <w:sz w:val="20"/>
                <w:szCs w:val="20"/>
              </w:rPr>
              <w:lastRenderedPageBreak/>
              <w:t>yang mengatur tentang wilayah negara, warga negara dan penduduk, agama dan kepercayaan,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3.2.2.</w:t>
            </w:r>
            <w:r w:rsidRPr="00B2438D">
              <w:rPr>
                <w:rFonts w:ascii="Times New Roman" w:hAnsi="Times New Roman"/>
                <w:sz w:val="20"/>
                <w:szCs w:val="20"/>
              </w:rPr>
              <w:tab/>
              <w:t>Mendefinisikan tentang ketentuan Undang-undang Dasar Negara Republik Indonesia tahun 1945  yang mengatur tentang wilayah negara, warga negara dan penduduk, agama dan kepercayaan,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3.2.3.</w:t>
            </w:r>
            <w:r w:rsidRPr="00B2438D">
              <w:rPr>
                <w:rFonts w:ascii="Times New Roman" w:hAnsi="Times New Roman"/>
                <w:sz w:val="20"/>
                <w:szCs w:val="20"/>
              </w:rPr>
              <w:tab/>
              <w:t>Mengidentifikasikan tentang ketentuan Undang-undang Dasar Negara Republik Indonesia tahun 1945  yang mengatur tentang wilayah negara, warga negara dan penduduk, agama dan kepercayaan,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3.2.4.</w:t>
            </w:r>
            <w:r w:rsidRPr="00B2438D">
              <w:rPr>
                <w:rFonts w:ascii="Times New Roman" w:hAnsi="Times New Roman"/>
                <w:sz w:val="20"/>
                <w:szCs w:val="20"/>
              </w:rPr>
              <w:tab/>
              <w:t>Mengidentifikasi dan mengajukan  pertanyaan dengan menggunakan high-order-thinking skills (HOTS) tentang Ketentuan Undang-undang Dasar Negara Republik Indonesia Tahun 1945 yang mengatur tentang wilayah negara, warga negara dan penduduk, agama dan kepercayaan,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3.2.5.</w:t>
            </w:r>
            <w:r w:rsidRPr="00B2438D">
              <w:rPr>
                <w:rFonts w:ascii="Times New Roman" w:hAnsi="Times New Roman"/>
                <w:sz w:val="20"/>
                <w:szCs w:val="20"/>
              </w:rPr>
              <w:tab/>
              <w:t>Mendeskripsikan tentang ketentuan Undang-undang Dasar Negara Republik Indonesia tahun 1945  yang mengatur tentang wilayah negara, warga negara dan penduduk, agama dan kepercayaan,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3.2.6.</w:t>
            </w:r>
            <w:r w:rsidRPr="00B2438D">
              <w:rPr>
                <w:rFonts w:ascii="Times New Roman" w:hAnsi="Times New Roman"/>
                <w:sz w:val="20"/>
                <w:szCs w:val="20"/>
              </w:rPr>
              <w:tab/>
              <w:t>Mengklasifikasikan tentang ketentuan Undang-undang Dasar Negara Republik Indonesia tahun 1945  yang mengatur tentang wilayah negara, warga negara dan penduduk, agama dan kepercayaan,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3.2.7.</w:t>
            </w:r>
            <w:r w:rsidRPr="00B2438D">
              <w:rPr>
                <w:rFonts w:ascii="Times New Roman" w:hAnsi="Times New Roman"/>
                <w:sz w:val="20"/>
                <w:szCs w:val="20"/>
              </w:rPr>
              <w:tab/>
              <w:t>Menemukan data dan informasi tentang ketentuan Undang-undang Dasar Negara Republik Indonesia tahun 1945  yang mengatur tentang wilayah negara, warga negara dan penduduk, agama dan kepercayaan,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3.2.8.</w:t>
            </w:r>
            <w:r w:rsidRPr="00B2438D">
              <w:rPr>
                <w:rFonts w:ascii="Times New Roman" w:hAnsi="Times New Roman"/>
                <w:sz w:val="20"/>
                <w:szCs w:val="20"/>
              </w:rPr>
              <w:tab/>
              <w:t>Mengeksprolasi temuan data dan informasi tentang ketentuan Undang-undang Dasar Negara Republik Indonesia tahun 1945  yang mengatur tentang wilayah negara, warga negara dan penduduk, agama dan kepercayaan,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3.2.9.</w:t>
            </w:r>
            <w:r w:rsidRPr="00B2438D">
              <w:rPr>
                <w:rFonts w:ascii="Times New Roman" w:hAnsi="Times New Roman"/>
                <w:sz w:val="20"/>
                <w:szCs w:val="20"/>
              </w:rPr>
              <w:tab/>
              <w:t>Mentabulasikan hasil eksprolasi data dan informasi tentang ketentuan Undang-undang Dasar Negara Republik Indonesia tahun 1945  yang mengatur tentang wilayah negara, warga negara dan penduduk, agama dan kepercayaan,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3.2.10.</w:t>
            </w:r>
            <w:r w:rsidRPr="00B2438D">
              <w:rPr>
                <w:rFonts w:ascii="Times New Roman" w:hAnsi="Times New Roman"/>
                <w:sz w:val="20"/>
                <w:szCs w:val="20"/>
              </w:rPr>
              <w:tab/>
              <w:t xml:space="preserve">Mengumpulkan informasi dari berbagai sumber tentang Ketentuan Undang-undang Dasar Negara Republik Indonesia Tahun 1945 yang mengatur tentang wilayah negara, warga negara dan </w:t>
            </w:r>
            <w:r w:rsidRPr="00B2438D">
              <w:rPr>
                <w:rFonts w:ascii="Times New Roman" w:hAnsi="Times New Roman"/>
                <w:sz w:val="20"/>
                <w:szCs w:val="20"/>
              </w:rPr>
              <w:lastRenderedPageBreak/>
              <w:t>penduduk, agama dan kepercayaan,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3.2.11.</w:t>
            </w:r>
            <w:r w:rsidRPr="00B2438D">
              <w:rPr>
                <w:rFonts w:ascii="Times New Roman" w:hAnsi="Times New Roman"/>
                <w:sz w:val="20"/>
                <w:szCs w:val="20"/>
              </w:rPr>
              <w:tab/>
              <w:t>Menganalisis tabulasi data dan informasi tentang ketentuan Undang-undang Dasar Negara Republik Indonesia tahun 1945  yang mengatur tentang wilayah negara, warga negara dan penduduk, agama dan kepercayaan,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3.2.12.</w:t>
            </w:r>
            <w:r w:rsidRPr="00B2438D">
              <w:rPr>
                <w:rFonts w:ascii="Times New Roman" w:hAnsi="Times New Roman"/>
                <w:sz w:val="20"/>
                <w:szCs w:val="20"/>
              </w:rPr>
              <w:tab/>
              <w:t>Menguraikan hasil analisa data dan informasi tentang ketentuan Undang-undang Dasar Negara Republik Indonesia tahun 1945  yang mengatur tentang wilayah negara, warga negara dan penduduk, agama dan kepercayaan,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3.2.13.</w:t>
            </w:r>
            <w:r w:rsidRPr="00B2438D">
              <w:rPr>
                <w:rFonts w:ascii="Times New Roman" w:hAnsi="Times New Roman"/>
                <w:sz w:val="20"/>
                <w:szCs w:val="20"/>
              </w:rPr>
              <w:tab/>
              <w:t>Mengasosiasikan uraian data dan informasi tentang ketentuan Undang-undang Dasar Negara Republik Indonesia tahun 1945  yang mengatur tentang wilayah negara, warga negara dan penduduk, agama dan kepercayaan,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3.2.14.</w:t>
            </w:r>
            <w:r w:rsidRPr="00B2438D">
              <w:rPr>
                <w:rFonts w:ascii="Times New Roman" w:hAnsi="Times New Roman"/>
                <w:sz w:val="20"/>
                <w:szCs w:val="20"/>
              </w:rPr>
              <w:tab/>
              <w:t>Mensintesiskan dan menerapkan isi alinea dan pokok pikiran yang terkandung dalam Pembukaan Undang-undang Dasar Negara Republik Indonesia Tahun 1945</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3.2.15.</w:t>
            </w:r>
            <w:r w:rsidRPr="00B2438D">
              <w:rPr>
                <w:rFonts w:ascii="Times New Roman" w:hAnsi="Times New Roman"/>
                <w:sz w:val="20"/>
                <w:szCs w:val="20"/>
              </w:rPr>
              <w:tab/>
              <w:t>Menyimpulkan hasil asosiasi data dan informasi tentang ketentuan Undang-undang Dasar Negara Republik Indonesia tahun 1945  yang mengatur tentang wilayah negara, warga negara dan penduduk, agama dan kepercayaan,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3.2.16.</w:t>
            </w:r>
            <w:r w:rsidRPr="00B2438D">
              <w:rPr>
                <w:rFonts w:ascii="Times New Roman" w:hAnsi="Times New Roman"/>
                <w:sz w:val="20"/>
                <w:szCs w:val="20"/>
              </w:rPr>
              <w:tab/>
              <w:t>Merasionalkan dan menyajikan  pelaksanaan kewajiban, hak,  dan tanggung jawab sebagai warga negara terhadap kehidupan sehari-hari</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3.2.17.</w:t>
            </w:r>
            <w:r w:rsidRPr="00B2438D">
              <w:rPr>
                <w:rFonts w:ascii="Times New Roman" w:hAnsi="Times New Roman"/>
                <w:sz w:val="20"/>
                <w:szCs w:val="20"/>
              </w:rPr>
              <w:tab/>
              <w:t>Memahami dan mewujudkan prinsip-prinsip kedaulatan kedaulatan Negara sesuai Undang-undang Dasar Negara Republik Indonesia Tahun 1945</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3.2.18.</w:t>
            </w:r>
            <w:r w:rsidRPr="00B2438D">
              <w:rPr>
                <w:rFonts w:ascii="Times New Roman" w:hAnsi="Times New Roman"/>
                <w:sz w:val="20"/>
                <w:szCs w:val="20"/>
              </w:rPr>
              <w:tab/>
              <w:t>Memprediksi dan menalar hasil evaluasi praksis  (kehidupan  nyata) pelindungan dan penegakan hukum dalam masyarakat untuk menjamin keadilan dan kedamaian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4.2.1.</w:t>
            </w:r>
            <w:r w:rsidRPr="00B2438D">
              <w:rPr>
                <w:rFonts w:ascii="Times New Roman" w:hAnsi="Times New Roman"/>
                <w:sz w:val="20"/>
                <w:szCs w:val="20"/>
              </w:rPr>
              <w:tab/>
              <w:t>Menganalisis dan menyimpulkan serta mempresentasikan hasil diskusi kelompok tentangKetentuan Undang-undang Dasar Negara Republik Indonesia Tahun 1945 yang mengatur tentang wilayah negara, warga negara dan penduduk, agama dan kepercayaan,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4.2.2.</w:t>
            </w:r>
            <w:r w:rsidRPr="00B2438D">
              <w:rPr>
                <w:rFonts w:ascii="Times New Roman" w:hAnsi="Times New Roman"/>
                <w:sz w:val="20"/>
                <w:szCs w:val="20"/>
              </w:rPr>
              <w:tab/>
              <w:t>Memverifikasi kesimpulan data dan informasi tentang ketentuan Undang-undang Dasar Negara Republik Indonesia tahun 1945  yang mengatur tentang wilayah negara, warga negara dan penduduk, agama dan kepercayaan, pertahanan dan keamanan</w:t>
            </w:r>
          </w:p>
          <w:p w:rsidR="00B567F8" w:rsidRPr="000E439D" w:rsidRDefault="00B567F8" w:rsidP="00B2438D">
            <w:pPr>
              <w:ind w:left="576" w:hanging="576"/>
              <w:rPr>
                <w:rFonts w:ascii="Times New Roman" w:hAnsi="Times New Roman"/>
                <w:sz w:val="20"/>
                <w:szCs w:val="20"/>
              </w:rPr>
            </w:pPr>
            <w:r w:rsidRPr="00B2438D">
              <w:rPr>
                <w:rFonts w:ascii="Times New Roman" w:hAnsi="Times New Roman"/>
                <w:sz w:val="20"/>
                <w:szCs w:val="20"/>
              </w:rPr>
              <w:lastRenderedPageBreak/>
              <w:t>4.2.3.</w:t>
            </w:r>
            <w:r w:rsidRPr="00B2438D">
              <w:rPr>
                <w:rFonts w:ascii="Times New Roman" w:hAnsi="Times New Roman"/>
                <w:sz w:val="20"/>
                <w:szCs w:val="20"/>
              </w:rPr>
              <w:tab/>
              <w:t>Mempresentasikan hasil verifikasi data tentang ketentuan Undang-undang Dasar Negara Republik Indonesia tahun 1945  yang mengatur tentang wilayah negara, warga negara dan penduduk, agama dan kepercayaan, pertahanan dan keamanan</w:t>
            </w:r>
          </w:p>
        </w:tc>
        <w:tc>
          <w:tcPr>
            <w:tcW w:w="0" w:type="auto"/>
            <w:vAlign w:val="center"/>
          </w:tcPr>
          <w:p w:rsidR="00B567F8" w:rsidRPr="000E439D" w:rsidRDefault="00B567F8" w:rsidP="00730E29">
            <w:pPr>
              <w:jc w:val="center"/>
              <w:rPr>
                <w:rFonts w:ascii="Times New Roman" w:hAnsi="Times New Roman"/>
                <w:sz w:val="20"/>
                <w:szCs w:val="20"/>
              </w:rPr>
            </w:pPr>
          </w:p>
        </w:tc>
        <w:tc>
          <w:tcPr>
            <w:tcW w:w="0" w:type="auto"/>
            <w:vAlign w:val="center"/>
          </w:tcPr>
          <w:p w:rsidR="00B567F8" w:rsidRPr="000E439D" w:rsidRDefault="00B567F8" w:rsidP="00730E29">
            <w:pPr>
              <w:jc w:val="center"/>
              <w:rPr>
                <w:rFonts w:ascii="Times New Roman" w:hAnsi="Times New Roman"/>
                <w:sz w:val="20"/>
                <w:szCs w:val="20"/>
              </w:rPr>
            </w:pPr>
          </w:p>
        </w:tc>
        <w:tc>
          <w:tcPr>
            <w:tcW w:w="0" w:type="auto"/>
            <w:vAlign w:val="center"/>
          </w:tcPr>
          <w:p w:rsidR="00B567F8" w:rsidRPr="000E439D" w:rsidRDefault="00B567F8" w:rsidP="00730E29">
            <w:pPr>
              <w:jc w:val="center"/>
              <w:rPr>
                <w:rFonts w:ascii="Times New Roman" w:hAnsi="Times New Roman"/>
                <w:sz w:val="20"/>
                <w:szCs w:val="20"/>
              </w:rPr>
            </w:pPr>
          </w:p>
        </w:tc>
      </w:tr>
      <w:tr w:rsidR="00B567F8" w:rsidRPr="000E439D" w:rsidTr="00B567F8">
        <w:tc>
          <w:tcPr>
            <w:tcW w:w="0" w:type="auto"/>
            <w:vAlign w:val="center"/>
          </w:tcPr>
          <w:p w:rsidR="00B567F8" w:rsidRPr="000E439D" w:rsidRDefault="00B567F8" w:rsidP="00730E29">
            <w:pPr>
              <w:jc w:val="center"/>
              <w:rPr>
                <w:rFonts w:ascii="Times New Roman" w:hAnsi="Times New Roman"/>
                <w:sz w:val="20"/>
                <w:szCs w:val="20"/>
                <w:lang w:val="id-ID"/>
              </w:rPr>
            </w:pPr>
            <w:r w:rsidRPr="000E439D">
              <w:rPr>
                <w:rFonts w:ascii="Times New Roman" w:hAnsi="Times New Roman"/>
                <w:sz w:val="20"/>
                <w:szCs w:val="20"/>
                <w:lang w:val="id-ID"/>
              </w:rPr>
              <w:lastRenderedPageBreak/>
              <w:t>3</w:t>
            </w:r>
          </w:p>
        </w:tc>
        <w:tc>
          <w:tcPr>
            <w:tcW w:w="0" w:type="auto"/>
          </w:tcPr>
          <w:p w:rsidR="00B567F8" w:rsidRPr="00B2438D" w:rsidRDefault="00B567F8" w:rsidP="00E66254">
            <w:pPr>
              <w:ind w:left="340" w:hanging="350"/>
              <w:rPr>
                <w:rFonts w:ascii="Times New Roman" w:hAnsi="Times New Roman"/>
                <w:sz w:val="20"/>
                <w:szCs w:val="20"/>
              </w:rPr>
            </w:pPr>
            <w:r w:rsidRPr="00B2438D">
              <w:rPr>
                <w:rFonts w:ascii="Times New Roman" w:hAnsi="Times New Roman"/>
                <w:sz w:val="20"/>
                <w:szCs w:val="20"/>
              </w:rPr>
              <w:t>1.3.</w:t>
            </w:r>
            <w:r w:rsidRPr="00B2438D">
              <w:rPr>
                <w:rFonts w:ascii="Times New Roman" w:hAnsi="Times New Roman"/>
                <w:sz w:val="20"/>
                <w:szCs w:val="20"/>
              </w:rPr>
              <w:tab/>
              <w:t xml:space="preserve">Menghargai nilai-nilai terkait fungsi </w:t>
            </w:r>
            <w:r>
              <w:rPr>
                <w:rFonts w:ascii="Times New Roman" w:hAnsi="Times New Roman"/>
                <w:sz w:val="20"/>
                <w:szCs w:val="20"/>
              </w:rPr>
              <w:t xml:space="preserve">dan kewenangan </w:t>
            </w:r>
            <w:r w:rsidRPr="00B2438D">
              <w:rPr>
                <w:rFonts w:ascii="Times New Roman" w:hAnsi="Times New Roman"/>
                <w:sz w:val="20"/>
                <w:szCs w:val="20"/>
              </w:rPr>
              <w:t xml:space="preserve">lembaga-lembaga Negara menurut Undang-undang Dasar Negara Republik Indonesia Tahun 1945 </w:t>
            </w:r>
            <w:r>
              <w:rPr>
                <w:rFonts w:ascii="Times New Roman" w:hAnsi="Times New Roman"/>
                <w:sz w:val="20"/>
                <w:szCs w:val="20"/>
              </w:rPr>
              <w:t>sebagai bentuk sikap beriman dan bertaqwa</w:t>
            </w:r>
          </w:p>
          <w:p w:rsidR="00B567F8" w:rsidRPr="00B2438D" w:rsidRDefault="00B567F8" w:rsidP="00E66254">
            <w:pPr>
              <w:ind w:left="340" w:hanging="350"/>
              <w:rPr>
                <w:rFonts w:ascii="Times New Roman" w:hAnsi="Times New Roman"/>
                <w:sz w:val="20"/>
                <w:szCs w:val="20"/>
              </w:rPr>
            </w:pPr>
            <w:r w:rsidRPr="00B2438D">
              <w:rPr>
                <w:rFonts w:ascii="Times New Roman" w:hAnsi="Times New Roman"/>
                <w:sz w:val="20"/>
                <w:szCs w:val="20"/>
              </w:rPr>
              <w:t>2.3</w:t>
            </w:r>
            <w:r w:rsidRPr="00B2438D">
              <w:rPr>
                <w:rFonts w:ascii="Times New Roman" w:hAnsi="Times New Roman"/>
                <w:sz w:val="20"/>
                <w:szCs w:val="20"/>
              </w:rPr>
              <w:tab/>
            </w:r>
            <w:r w:rsidRPr="00DD795E">
              <w:rPr>
                <w:rFonts w:ascii="Times New Roman" w:hAnsi="Times New Roman"/>
                <w:sz w:val="20"/>
                <w:szCs w:val="20"/>
              </w:rPr>
              <w:t>Bersikap peduli terhadap lembaga-lembaga di sekolah sebagai cerminan dari lembaga-lembaga negara</w:t>
            </w:r>
          </w:p>
          <w:p w:rsidR="00B567F8" w:rsidRPr="00B2438D" w:rsidRDefault="00B567F8" w:rsidP="00E66254">
            <w:pPr>
              <w:ind w:left="340" w:hanging="350"/>
              <w:rPr>
                <w:rFonts w:ascii="Times New Roman" w:hAnsi="Times New Roman"/>
                <w:sz w:val="20"/>
                <w:szCs w:val="20"/>
              </w:rPr>
            </w:pPr>
            <w:r w:rsidRPr="00B2438D">
              <w:rPr>
                <w:rFonts w:ascii="Times New Roman" w:hAnsi="Times New Roman"/>
                <w:sz w:val="20"/>
                <w:szCs w:val="20"/>
              </w:rPr>
              <w:t>3.3</w:t>
            </w:r>
            <w:r w:rsidRPr="00B2438D">
              <w:rPr>
                <w:rFonts w:ascii="Times New Roman" w:hAnsi="Times New Roman"/>
                <w:sz w:val="20"/>
                <w:szCs w:val="20"/>
              </w:rPr>
              <w:tab/>
            </w:r>
            <w:r>
              <w:rPr>
                <w:rFonts w:ascii="Times New Roman" w:hAnsi="Times New Roman"/>
                <w:sz w:val="20"/>
                <w:szCs w:val="20"/>
              </w:rPr>
              <w:t>Menga</w:t>
            </w:r>
            <w:r w:rsidRPr="00B2438D">
              <w:rPr>
                <w:rFonts w:ascii="Times New Roman" w:hAnsi="Times New Roman"/>
                <w:sz w:val="20"/>
                <w:szCs w:val="20"/>
              </w:rPr>
              <w:t>n</w:t>
            </w:r>
            <w:r>
              <w:rPr>
                <w:rFonts w:ascii="Times New Roman" w:hAnsi="Times New Roman"/>
                <w:sz w:val="20"/>
                <w:szCs w:val="20"/>
              </w:rPr>
              <w:t>alisis fungsi dan</w:t>
            </w:r>
            <w:r w:rsidRPr="00B2438D">
              <w:rPr>
                <w:rFonts w:ascii="Times New Roman" w:hAnsi="Times New Roman"/>
                <w:sz w:val="20"/>
                <w:szCs w:val="20"/>
              </w:rPr>
              <w:t xml:space="preserve">  kewenangan  lembaga-lembaga Negara menurut Undang-undang Dasar Negara Republik Indonesia Tahun 1945</w:t>
            </w:r>
          </w:p>
          <w:p w:rsidR="00B567F8" w:rsidRPr="000E439D" w:rsidRDefault="00B567F8" w:rsidP="00E66254">
            <w:pPr>
              <w:ind w:left="340" w:hanging="350"/>
              <w:rPr>
                <w:rFonts w:ascii="Times New Roman" w:hAnsi="Times New Roman"/>
                <w:sz w:val="20"/>
                <w:szCs w:val="20"/>
              </w:rPr>
            </w:pPr>
            <w:r w:rsidRPr="00B2438D">
              <w:rPr>
                <w:rFonts w:ascii="Times New Roman" w:hAnsi="Times New Roman"/>
                <w:sz w:val="20"/>
                <w:szCs w:val="20"/>
              </w:rPr>
              <w:t>4.3</w:t>
            </w:r>
            <w:r w:rsidRPr="00B2438D">
              <w:rPr>
                <w:rFonts w:ascii="Times New Roman" w:hAnsi="Times New Roman"/>
                <w:sz w:val="20"/>
                <w:szCs w:val="20"/>
              </w:rPr>
              <w:tab/>
              <w:t>Mendemonstrasikan  hasil analisis   tentang kewenangan  lembaga-lembaga Negara menurut Undang-undang Dasar Negara Republik Indonesia Tahun 1945</w:t>
            </w:r>
          </w:p>
        </w:tc>
        <w:tc>
          <w:tcPr>
            <w:tcW w:w="0" w:type="auto"/>
          </w:tcPr>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1.3.1.</w:t>
            </w:r>
            <w:r w:rsidRPr="00B2438D">
              <w:rPr>
                <w:rFonts w:ascii="Times New Roman" w:hAnsi="Times New Roman"/>
                <w:sz w:val="20"/>
                <w:szCs w:val="20"/>
              </w:rPr>
              <w:tab/>
              <w:t>Mensykuri nilai-nilai terkait fungsi lembaga-lembaga Negara menurut Undang-undang Dasar Negara Republik Indonesia Tahun 1945 secara adil dengan mempelajari sungguh-sungguh materi tentang kewenangan  lembaga-lembaga Negara sebagai bentuk penghargaan sebagai warga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1.3.2.</w:t>
            </w:r>
            <w:r w:rsidRPr="00B2438D">
              <w:rPr>
                <w:rFonts w:ascii="Times New Roman" w:hAnsi="Times New Roman"/>
                <w:sz w:val="20"/>
                <w:szCs w:val="20"/>
              </w:rPr>
              <w:tab/>
              <w:t>Mensyukuri dan mendukung  nilai-nilai yang menunjukkan perilaku orang beriman dalam praksis pelindungan dan penegakan hukum dalam masyarakat untuk menjamin keadilan dan kedamaian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2.3.1.</w:t>
            </w:r>
            <w:r w:rsidRPr="00B2438D">
              <w:rPr>
                <w:rFonts w:ascii="Times New Roman" w:hAnsi="Times New Roman"/>
                <w:sz w:val="20"/>
                <w:szCs w:val="20"/>
              </w:rPr>
              <w:tab/>
              <w:t>Mengedepankan perilaku peduli terhadap  nilai-nilai terkait fungsilembaga-lembaga negara menurut Undang-undang Dasar Negara Republik Indonesia Tahun 1945 sebagai bentuk dukungan sebagai warga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2.3.2.</w:t>
            </w:r>
            <w:r w:rsidRPr="00B2438D">
              <w:rPr>
                <w:rFonts w:ascii="Times New Roman" w:hAnsi="Times New Roman"/>
                <w:sz w:val="20"/>
                <w:szCs w:val="20"/>
              </w:rPr>
              <w:tab/>
              <w:t>Menghargai dan melaksanakan kewajiban, hak, dan tanggung jawab sebagai warga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2.3.3.</w:t>
            </w:r>
            <w:r w:rsidRPr="00B2438D">
              <w:rPr>
                <w:rFonts w:ascii="Times New Roman" w:hAnsi="Times New Roman"/>
                <w:sz w:val="20"/>
                <w:szCs w:val="20"/>
              </w:rPr>
              <w:tab/>
              <w:t>Menghayati  dan mempertahankan  isi alinea dan pokok pikiran yang terkandung dalam Pembukaan Undang-undang Dasar Negara Republik Indonesia Tahun 1945 dengan jujur</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2.3.4.</w:t>
            </w:r>
            <w:r w:rsidRPr="00B2438D">
              <w:rPr>
                <w:rFonts w:ascii="Times New Roman" w:hAnsi="Times New Roman"/>
                <w:sz w:val="20"/>
                <w:szCs w:val="20"/>
              </w:rPr>
              <w:tab/>
              <w:t>Menghargai dan mendukung ketentuan tentang bentuk dan kedaulatan Negara sesuai Undang-undang Dasar Negara Republik Indonesia tahun 1945 secara adil</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3.3.1.</w:t>
            </w:r>
            <w:r w:rsidRPr="00B2438D">
              <w:rPr>
                <w:rFonts w:ascii="Times New Roman" w:hAnsi="Times New Roman"/>
                <w:sz w:val="20"/>
                <w:szCs w:val="20"/>
              </w:rPr>
              <w:tab/>
              <w:t>Mengamati gambar /tayangan vidio/film dengan penuh rasa syukur dan atau  membaca dari berbagai sumber (buku, artikel, media cetak maupun elektronik) tentang kewenangan  lembaga-lembaga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3.3.2.</w:t>
            </w:r>
            <w:r w:rsidRPr="00B2438D">
              <w:rPr>
                <w:rFonts w:ascii="Times New Roman" w:hAnsi="Times New Roman"/>
                <w:sz w:val="20"/>
                <w:szCs w:val="20"/>
              </w:rPr>
              <w:tab/>
              <w:t>Mendefinisikan tentang kewenangan lembaga-lembaga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3.3.3.</w:t>
            </w:r>
            <w:r w:rsidRPr="00B2438D">
              <w:rPr>
                <w:rFonts w:ascii="Times New Roman" w:hAnsi="Times New Roman"/>
                <w:sz w:val="20"/>
                <w:szCs w:val="20"/>
              </w:rPr>
              <w:tab/>
              <w:t>Mengidentifikasikan tentang kewenangan lembaga-lembaga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3.3.4.</w:t>
            </w:r>
            <w:r w:rsidRPr="00B2438D">
              <w:rPr>
                <w:rFonts w:ascii="Times New Roman" w:hAnsi="Times New Roman"/>
                <w:sz w:val="20"/>
                <w:szCs w:val="20"/>
              </w:rPr>
              <w:tab/>
              <w:t>Mengidentifikasi dan mengajukan pertanyaan dengan menggunakan high-order-thinking skills (HOTS) tentang kewenangan  lembaga-lembaga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3.3.5.</w:t>
            </w:r>
            <w:r w:rsidRPr="00B2438D">
              <w:rPr>
                <w:rFonts w:ascii="Times New Roman" w:hAnsi="Times New Roman"/>
                <w:sz w:val="20"/>
                <w:szCs w:val="20"/>
              </w:rPr>
              <w:tab/>
              <w:t>Mendeskripsikan tentang kewenangan lembaga-lembaga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3.3.6.</w:t>
            </w:r>
            <w:r w:rsidRPr="00B2438D">
              <w:rPr>
                <w:rFonts w:ascii="Times New Roman" w:hAnsi="Times New Roman"/>
                <w:sz w:val="20"/>
                <w:szCs w:val="20"/>
              </w:rPr>
              <w:tab/>
              <w:t>Mengklasifikasikan tentang kewenangan lembaga-lembaga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3.3.7.</w:t>
            </w:r>
            <w:r w:rsidRPr="00B2438D">
              <w:rPr>
                <w:rFonts w:ascii="Times New Roman" w:hAnsi="Times New Roman"/>
                <w:sz w:val="20"/>
                <w:szCs w:val="20"/>
              </w:rPr>
              <w:tab/>
              <w:t>Menemukan data dan informasi tentang kewenangan  lembaga-lembaga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3.3.8.</w:t>
            </w:r>
            <w:r w:rsidRPr="00B2438D">
              <w:rPr>
                <w:rFonts w:ascii="Times New Roman" w:hAnsi="Times New Roman"/>
                <w:sz w:val="20"/>
                <w:szCs w:val="20"/>
              </w:rPr>
              <w:tab/>
              <w:t xml:space="preserve">Mengeksprolasi temuan data dan informasi tentang kewenangan  </w:t>
            </w:r>
            <w:r w:rsidRPr="00B2438D">
              <w:rPr>
                <w:rFonts w:ascii="Times New Roman" w:hAnsi="Times New Roman"/>
                <w:sz w:val="20"/>
                <w:szCs w:val="20"/>
              </w:rPr>
              <w:lastRenderedPageBreak/>
              <w:t>lembaga-lembaga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3.3.9.</w:t>
            </w:r>
            <w:r w:rsidRPr="00B2438D">
              <w:rPr>
                <w:rFonts w:ascii="Times New Roman" w:hAnsi="Times New Roman"/>
                <w:sz w:val="20"/>
                <w:szCs w:val="20"/>
              </w:rPr>
              <w:tab/>
              <w:t>Mentabulasikan hasil eksprolasi data dan informasi tentang kewenangan lembaga-lembaga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3.3.10.</w:t>
            </w:r>
            <w:r w:rsidRPr="00B2438D">
              <w:rPr>
                <w:rFonts w:ascii="Times New Roman" w:hAnsi="Times New Roman"/>
                <w:sz w:val="20"/>
                <w:szCs w:val="20"/>
              </w:rPr>
              <w:tab/>
              <w:t>Mengumpulkan informasi dari berbagai sumber dengan penuh disiplin dantanggung jawab tentang kewenangan  lembaga-lembaga Negaramenurut Undang-undang Dasar Negara Republik Indonesia Tahun 1945</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3.3.11.</w:t>
            </w:r>
            <w:r w:rsidRPr="00B2438D">
              <w:rPr>
                <w:rFonts w:ascii="Times New Roman" w:hAnsi="Times New Roman"/>
                <w:sz w:val="20"/>
                <w:szCs w:val="20"/>
              </w:rPr>
              <w:tab/>
              <w:t>Menganalisis tabulasi data dan informasi tentang kewenangan lembaga-lembaga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3.3.12.</w:t>
            </w:r>
            <w:r w:rsidRPr="00B2438D">
              <w:rPr>
                <w:rFonts w:ascii="Times New Roman" w:hAnsi="Times New Roman"/>
                <w:sz w:val="20"/>
                <w:szCs w:val="20"/>
              </w:rPr>
              <w:tab/>
              <w:t>Menguraikan hasil analisa data dan informasi tentang kewenangan lembaga-lembaga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3.3.13.</w:t>
            </w:r>
            <w:r w:rsidRPr="00B2438D">
              <w:rPr>
                <w:rFonts w:ascii="Times New Roman" w:hAnsi="Times New Roman"/>
                <w:sz w:val="20"/>
                <w:szCs w:val="20"/>
              </w:rPr>
              <w:tab/>
              <w:t>Mengasosiasikan uraian data dan informasi tentang kewenangan lembaga-lembaga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3.3.14.</w:t>
            </w:r>
            <w:r w:rsidRPr="00B2438D">
              <w:rPr>
                <w:rFonts w:ascii="Times New Roman" w:hAnsi="Times New Roman"/>
                <w:sz w:val="20"/>
                <w:szCs w:val="20"/>
              </w:rPr>
              <w:tab/>
              <w:t>Menyimpulkan hasil asosiasi data dan informasi tentang kewenangan lembaga-lembaga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3.3.15.</w:t>
            </w:r>
            <w:r w:rsidRPr="00B2438D">
              <w:rPr>
                <w:rFonts w:ascii="Times New Roman" w:hAnsi="Times New Roman"/>
                <w:sz w:val="20"/>
                <w:szCs w:val="20"/>
              </w:rPr>
              <w:tab/>
              <w:t>Merasionalkan dan menyajikan  pelaksanaan kewajiban, hak, dan tanggung jawab sebagai warga negara terhadap kehidupan sehari-hari</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3.3.16.</w:t>
            </w:r>
            <w:r w:rsidRPr="00B2438D">
              <w:rPr>
                <w:rFonts w:ascii="Times New Roman" w:hAnsi="Times New Roman"/>
                <w:sz w:val="20"/>
                <w:szCs w:val="20"/>
              </w:rPr>
              <w:tab/>
              <w:t>Mensintesiskan dan menerapkan isi alinea dan pokok pikiran yang terkandung dalam Pembukaan Undang-undang Dasar Negara Republik Indonesia Tahun 1945</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3.3.17.</w:t>
            </w:r>
            <w:r w:rsidRPr="00B2438D">
              <w:rPr>
                <w:rFonts w:ascii="Times New Roman" w:hAnsi="Times New Roman"/>
                <w:sz w:val="20"/>
                <w:szCs w:val="20"/>
              </w:rPr>
              <w:tab/>
              <w:t>Memahami dan mewujudkan prinsip-prinsip kedaulatan kedaulatan Negara sesuai Undang-undang Dasar Negara Republik Indonesia Tahun 1945</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3.3.18.</w:t>
            </w:r>
            <w:r w:rsidRPr="00B2438D">
              <w:rPr>
                <w:rFonts w:ascii="Times New Roman" w:hAnsi="Times New Roman"/>
                <w:sz w:val="20"/>
                <w:szCs w:val="20"/>
              </w:rPr>
              <w:tab/>
              <w:t>Memprediksi dan menalar hasil evaluasi praksis (kehidupan nyata) pelindungan dan penegakan hukum dalam masyarakat untuk menjamin keadilan dan kedamaian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4.3.1.</w:t>
            </w:r>
            <w:r w:rsidRPr="00B2438D">
              <w:rPr>
                <w:rFonts w:ascii="Times New Roman" w:hAnsi="Times New Roman"/>
                <w:sz w:val="20"/>
                <w:szCs w:val="20"/>
              </w:rPr>
              <w:tab/>
              <w:t>Menyimpulkan dan  mempresentasikan hasil analisis kerja kelompok tentangkewenangan lembaga-lembaga Negaramenurut Undang-undang Dasar Negara Republik Indonesia Tahun 1945</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4.3.2.</w:t>
            </w:r>
            <w:r w:rsidRPr="00B2438D">
              <w:rPr>
                <w:rFonts w:ascii="Times New Roman" w:hAnsi="Times New Roman"/>
                <w:sz w:val="20"/>
                <w:szCs w:val="20"/>
              </w:rPr>
              <w:tab/>
              <w:t>Memverifikasi kesimpulan data dan informasi tentang kewenangan lembaga-lembaga Negara</w:t>
            </w:r>
          </w:p>
          <w:p w:rsidR="00B567F8" w:rsidRPr="000E439D" w:rsidRDefault="00B567F8" w:rsidP="00B2438D">
            <w:pPr>
              <w:ind w:left="576" w:hanging="576"/>
              <w:rPr>
                <w:rFonts w:ascii="Times New Roman" w:hAnsi="Times New Roman"/>
                <w:sz w:val="20"/>
                <w:szCs w:val="20"/>
              </w:rPr>
            </w:pPr>
            <w:r w:rsidRPr="00B2438D">
              <w:rPr>
                <w:rFonts w:ascii="Times New Roman" w:hAnsi="Times New Roman"/>
                <w:sz w:val="20"/>
                <w:szCs w:val="20"/>
              </w:rPr>
              <w:t>4.3.3.</w:t>
            </w:r>
            <w:r w:rsidRPr="00B2438D">
              <w:rPr>
                <w:rFonts w:ascii="Times New Roman" w:hAnsi="Times New Roman"/>
                <w:sz w:val="20"/>
                <w:szCs w:val="20"/>
              </w:rPr>
              <w:tab/>
              <w:t>Mempresentasikan hasil verifikasi data tentang kewenangan lembaga-lembaga Negara</w:t>
            </w:r>
          </w:p>
        </w:tc>
        <w:tc>
          <w:tcPr>
            <w:tcW w:w="0" w:type="auto"/>
            <w:vAlign w:val="center"/>
          </w:tcPr>
          <w:p w:rsidR="00B567F8" w:rsidRPr="000E439D" w:rsidRDefault="00B567F8" w:rsidP="00730E29">
            <w:pPr>
              <w:jc w:val="center"/>
              <w:rPr>
                <w:rFonts w:ascii="Times New Roman" w:hAnsi="Times New Roman"/>
                <w:sz w:val="20"/>
                <w:szCs w:val="20"/>
              </w:rPr>
            </w:pPr>
          </w:p>
        </w:tc>
        <w:tc>
          <w:tcPr>
            <w:tcW w:w="0" w:type="auto"/>
            <w:vAlign w:val="center"/>
          </w:tcPr>
          <w:p w:rsidR="00B567F8" w:rsidRPr="000E439D" w:rsidRDefault="00B567F8" w:rsidP="00730E29">
            <w:pPr>
              <w:jc w:val="center"/>
              <w:rPr>
                <w:rFonts w:ascii="Times New Roman" w:hAnsi="Times New Roman"/>
                <w:sz w:val="20"/>
                <w:szCs w:val="20"/>
              </w:rPr>
            </w:pPr>
          </w:p>
        </w:tc>
        <w:tc>
          <w:tcPr>
            <w:tcW w:w="0" w:type="auto"/>
            <w:vAlign w:val="center"/>
          </w:tcPr>
          <w:p w:rsidR="00B567F8" w:rsidRPr="000E439D" w:rsidRDefault="00B567F8" w:rsidP="00730E29">
            <w:pPr>
              <w:jc w:val="center"/>
              <w:rPr>
                <w:rFonts w:ascii="Times New Roman" w:hAnsi="Times New Roman"/>
                <w:sz w:val="20"/>
                <w:szCs w:val="20"/>
              </w:rPr>
            </w:pPr>
          </w:p>
        </w:tc>
      </w:tr>
      <w:tr w:rsidR="00B567F8" w:rsidRPr="000E439D" w:rsidTr="00B567F8">
        <w:tc>
          <w:tcPr>
            <w:tcW w:w="0" w:type="auto"/>
            <w:vAlign w:val="center"/>
          </w:tcPr>
          <w:p w:rsidR="00B567F8" w:rsidRPr="000E439D" w:rsidRDefault="00B567F8" w:rsidP="00730E29">
            <w:pPr>
              <w:jc w:val="center"/>
              <w:rPr>
                <w:rFonts w:ascii="Times New Roman" w:hAnsi="Times New Roman"/>
                <w:sz w:val="20"/>
                <w:szCs w:val="20"/>
                <w:lang w:val="id-ID"/>
              </w:rPr>
            </w:pPr>
            <w:r w:rsidRPr="000E439D">
              <w:rPr>
                <w:rFonts w:ascii="Times New Roman" w:hAnsi="Times New Roman"/>
                <w:sz w:val="20"/>
                <w:szCs w:val="20"/>
                <w:lang w:val="id-ID"/>
              </w:rPr>
              <w:lastRenderedPageBreak/>
              <w:t>4</w:t>
            </w:r>
          </w:p>
        </w:tc>
        <w:tc>
          <w:tcPr>
            <w:tcW w:w="0" w:type="auto"/>
          </w:tcPr>
          <w:p w:rsidR="00B567F8" w:rsidRDefault="00B567F8" w:rsidP="00E66254">
            <w:pPr>
              <w:ind w:left="340" w:hanging="350"/>
              <w:rPr>
                <w:rFonts w:ascii="Times New Roman" w:hAnsi="Times New Roman"/>
                <w:sz w:val="20"/>
                <w:szCs w:val="20"/>
              </w:rPr>
            </w:pPr>
            <w:r w:rsidRPr="00292304">
              <w:rPr>
                <w:rFonts w:ascii="Times New Roman" w:hAnsi="Times New Roman"/>
                <w:sz w:val="20"/>
                <w:szCs w:val="20"/>
              </w:rPr>
              <w:t>1.4</w:t>
            </w:r>
            <w:r>
              <w:rPr>
                <w:rFonts w:ascii="Times New Roman" w:hAnsi="Times New Roman"/>
                <w:sz w:val="20"/>
                <w:szCs w:val="20"/>
              </w:rPr>
              <w:t xml:space="preserve"> </w:t>
            </w:r>
            <w:r w:rsidRPr="00292304">
              <w:rPr>
                <w:rFonts w:ascii="Times New Roman" w:hAnsi="Times New Roman"/>
                <w:sz w:val="20"/>
                <w:szCs w:val="20"/>
              </w:rPr>
              <w:t xml:space="preserve"> Menghormati hubungan pemerintah pusat dan daerah menurut Undang-Undang Dasar Negara Republik Indonesia Tahun 1945 sebagai anugerah Tuhan Yang Maha Esa</w:t>
            </w:r>
          </w:p>
          <w:p w:rsidR="00B567F8" w:rsidRPr="00B2438D" w:rsidRDefault="00B567F8" w:rsidP="00E66254">
            <w:pPr>
              <w:ind w:left="340" w:hanging="350"/>
              <w:rPr>
                <w:rFonts w:ascii="Times New Roman" w:hAnsi="Times New Roman"/>
                <w:sz w:val="20"/>
                <w:szCs w:val="20"/>
              </w:rPr>
            </w:pPr>
            <w:r w:rsidRPr="00292304">
              <w:rPr>
                <w:rFonts w:ascii="Times New Roman" w:hAnsi="Times New Roman"/>
                <w:sz w:val="20"/>
                <w:szCs w:val="20"/>
              </w:rPr>
              <w:lastRenderedPageBreak/>
              <w:t>2.4  Bersikap peduli terhadap hubungan pemerintah pusat dan daerah yang harmonis di daerah setempat</w:t>
            </w:r>
            <w:r w:rsidRPr="00B2438D">
              <w:rPr>
                <w:rFonts w:ascii="Times New Roman" w:hAnsi="Times New Roman"/>
                <w:sz w:val="20"/>
                <w:szCs w:val="20"/>
              </w:rPr>
              <w:t>.</w:t>
            </w:r>
          </w:p>
          <w:p w:rsidR="00B567F8" w:rsidRPr="00B2438D" w:rsidRDefault="00B567F8" w:rsidP="00E66254">
            <w:pPr>
              <w:ind w:left="340" w:hanging="350"/>
              <w:rPr>
                <w:rFonts w:ascii="Times New Roman" w:hAnsi="Times New Roman"/>
                <w:sz w:val="20"/>
                <w:szCs w:val="20"/>
              </w:rPr>
            </w:pPr>
            <w:r w:rsidRPr="00B2438D">
              <w:rPr>
                <w:rFonts w:ascii="Times New Roman" w:hAnsi="Times New Roman"/>
                <w:sz w:val="20"/>
                <w:szCs w:val="20"/>
              </w:rPr>
              <w:t>3.4</w:t>
            </w:r>
            <w:r w:rsidRPr="00B2438D">
              <w:rPr>
                <w:rFonts w:ascii="Times New Roman" w:hAnsi="Times New Roman"/>
                <w:sz w:val="20"/>
                <w:szCs w:val="20"/>
              </w:rPr>
              <w:tab/>
            </w:r>
            <w:r>
              <w:rPr>
                <w:rFonts w:ascii="Times New Roman" w:hAnsi="Times New Roman"/>
                <w:sz w:val="20"/>
                <w:szCs w:val="20"/>
              </w:rPr>
              <w:t>Merumuskan</w:t>
            </w:r>
            <w:r w:rsidRPr="00B2438D">
              <w:rPr>
                <w:rFonts w:ascii="Times New Roman" w:hAnsi="Times New Roman"/>
                <w:sz w:val="20"/>
                <w:szCs w:val="20"/>
              </w:rPr>
              <w:t xml:space="preserve"> hubungan pemerintahan pusat dan daerah menurut Undang-undang Dasar Negara Republik Indonesia Tahun 1945</w:t>
            </w:r>
          </w:p>
          <w:p w:rsidR="00B567F8" w:rsidRPr="000E439D" w:rsidRDefault="00B567F8" w:rsidP="00E66254">
            <w:pPr>
              <w:ind w:left="340" w:hanging="350"/>
              <w:rPr>
                <w:rFonts w:ascii="Times New Roman" w:hAnsi="Times New Roman"/>
                <w:sz w:val="20"/>
                <w:szCs w:val="20"/>
              </w:rPr>
            </w:pPr>
            <w:r w:rsidRPr="00B2438D">
              <w:rPr>
                <w:rFonts w:ascii="Times New Roman" w:hAnsi="Times New Roman"/>
                <w:sz w:val="20"/>
                <w:szCs w:val="20"/>
              </w:rPr>
              <w:t>4.4</w:t>
            </w:r>
            <w:r w:rsidRPr="00B2438D">
              <w:rPr>
                <w:rFonts w:ascii="Times New Roman" w:hAnsi="Times New Roman"/>
                <w:sz w:val="20"/>
                <w:szCs w:val="20"/>
              </w:rPr>
              <w:tab/>
            </w:r>
            <w:r>
              <w:rPr>
                <w:rFonts w:ascii="Times New Roman" w:hAnsi="Times New Roman"/>
                <w:sz w:val="20"/>
                <w:szCs w:val="20"/>
              </w:rPr>
              <w:t xml:space="preserve">Merancang dan melakukan penelitian sederhana tentang hubungan </w:t>
            </w:r>
            <w:r w:rsidRPr="00B2438D">
              <w:rPr>
                <w:rFonts w:ascii="Times New Roman" w:hAnsi="Times New Roman"/>
                <w:sz w:val="20"/>
                <w:szCs w:val="20"/>
              </w:rPr>
              <w:t xml:space="preserve">pemerintahan pusat dan </w:t>
            </w:r>
            <w:r>
              <w:rPr>
                <w:rFonts w:ascii="Times New Roman" w:hAnsi="Times New Roman"/>
                <w:sz w:val="20"/>
                <w:szCs w:val="20"/>
              </w:rPr>
              <w:t>pemerintah setempat</w:t>
            </w:r>
            <w:r w:rsidRPr="00B2438D">
              <w:rPr>
                <w:rFonts w:ascii="Times New Roman" w:hAnsi="Times New Roman"/>
                <w:sz w:val="20"/>
                <w:szCs w:val="20"/>
              </w:rPr>
              <w:t xml:space="preserve"> menurut Undang-undang Dasar Negara Republik Indonesia Tahun 1945</w:t>
            </w:r>
          </w:p>
        </w:tc>
        <w:tc>
          <w:tcPr>
            <w:tcW w:w="0" w:type="auto"/>
          </w:tcPr>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lastRenderedPageBreak/>
              <w:t>1.4.1.</w:t>
            </w:r>
            <w:r w:rsidRPr="00B2438D">
              <w:rPr>
                <w:rFonts w:ascii="Times New Roman" w:hAnsi="Times New Roman"/>
                <w:sz w:val="20"/>
                <w:szCs w:val="20"/>
              </w:rPr>
              <w:tab/>
              <w:t xml:space="preserve">Mensyukuri nilai-nilai tentang  hubungan struktural dan fungsional pemerintahan pusat dan daerah menurut Undang-undang Dasar Negara Republik Indonesia Tahun 1945 secara adil dengan mempelajari sungguh-sungguh materi tentang hubungan struktural </w:t>
            </w:r>
            <w:r w:rsidRPr="00B2438D">
              <w:rPr>
                <w:rFonts w:ascii="Times New Roman" w:hAnsi="Times New Roman"/>
                <w:sz w:val="20"/>
                <w:szCs w:val="20"/>
              </w:rPr>
              <w:lastRenderedPageBreak/>
              <w:t>dan fungsional pemerintahan pusat dan daerah sebagai bentuk penghayatan terhadap karunia Tuhan Yang Maha Esa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1.4.2.</w:t>
            </w:r>
            <w:r w:rsidRPr="00B2438D">
              <w:rPr>
                <w:rFonts w:ascii="Times New Roman" w:hAnsi="Times New Roman"/>
                <w:sz w:val="20"/>
                <w:szCs w:val="20"/>
              </w:rPr>
              <w:tab/>
              <w:t>Mensyukuri dan mendukung  nilai-nilai yang menunjukkan perilaku orang beriman dalam praksis pelindungan dan penegakan hukum dalam masyarakat untuk menjamin keadilan dan kedamaian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2.4.1.</w:t>
            </w:r>
            <w:r w:rsidRPr="00B2438D">
              <w:rPr>
                <w:rFonts w:ascii="Times New Roman" w:hAnsi="Times New Roman"/>
                <w:sz w:val="20"/>
                <w:szCs w:val="20"/>
              </w:rPr>
              <w:tab/>
              <w:t>Mengedepankan nilai-nilai tentang hubungan struktural dan fungsional pemerintahan pusat dan daerahmenurut Undang-undang Dasar Negara Republik Indonesia Tahun 1945 sebagai bentuk penghargaan sebagai warga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2.4.2.</w:t>
            </w:r>
            <w:r w:rsidRPr="00B2438D">
              <w:rPr>
                <w:rFonts w:ascii="Times New Roman" w:hAnsi="Times New Roman"/>
                <w:sz w:val="20"/>
                <w:szCs w:val="20"/>
              </w:rPr>
              <w:tab/>
              <w:t>Menghargai dan melaksanakan kewajiban, hak, dan tanggung jawab sebagai warga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2.4.3.</w:t>
            </w:r>
            <w:r w:rsidRPr="00B2438D">
              <w:rPr>
                <w:rFonts w:ascii="Times New Roman" w:hAnsi="Times New Roman"/>
                <w:sz w:val="20"/>
                <w:szCs w:val="20"/>
              </w:rPr>
              <w:tab/>
              <w:t>Menghayati  dan mempertahankan  isi alinea dan pokok pikiran yang terkandung dalam Pembukaan Undang-undang Dasar Negara Republik Indonesia Tahun 1945 dengan jujur</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2.4.4.</w:t>
            </w:r>
            <w:r w:rsidRPr="00B2438D">
              <w:rPr>
                <w:rFonts w:ascii="Times New Roman" w:hAnsi="Times New Roman"/>
                <w:sz w:val="20"/>
                <w:szCs w:val="20"/>
              </w:rPr>
              <w:tab/>
              <w:t>Menghargai dan mendukung ketentuan tentang bentuk dan kedaulatan Negara sesuai Undang-undang Dasar Negara Republik Indonesia tahun 1945 secara adil</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3.4.1.</w:t>
            </w:r>
            <w:r w:rsidRPr="00B2438D">
              <w:rPr>
                <w:rFonts w:ascii="Times New Roman" w:hAnsi="Times New Roman"/>
                <w:sz w:val="20"/>
                <w:szCs w:val="20"/>
              </w:rPr>
              <w:tab/>
              <w:t>Mengamati gambar /tayangan vidio/film dengan penuh rasa syukur dan atau membaca dari berbagai sumber (buku, artikel, media cetak maupun elektronik) tentang hubungan struktural dan fungsional pemerintahan pusat dan daerah</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3.4.2.</w:t>
            </w:r>
            <w:r w:rsidRPr="00B2438D">
              <w:rPr>
                <w:rFonts w:ascii="Times New Roman" w:hAnsi="Times New Roman"/>
                <w:sz w:val="20"/>
                <w:szCs w:val="20"/>
              </w:rPr>
              <w:tab/>
              <w:t>Mendefinisikan tentang hubungan struktural dan fungsional pemerintahan pusat dan daerah</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3.4.3.</w:t>
            </w:r>
            <w:r w:rsidRPr="00B2438D">
              <w:rPr>
                <w:rFonts w:ascii="Times New Roman" w:hAnsi="Times New Roman"/>
                <w:sz w:val="20"/>
                <w:szCs w:val="20"/>
              </w:rPr>
              <w:tab/>
              <w:t>Mengidentifikasikan tentang hubungan struktural dan fungsional pemerintahan pusat dan daerah</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3.4.4.</w:t>
            </w:r>
            <w:r w:rsidRPr="00B2438D">
              <w:rPr>
                <w:rFonts w:ascii="Times New Roman" w:hAnsi="Times New Roman"/>
                <w:sz w:val="20"/>
                <w:szCs w:val="20"/>
              </w:rPr>
              <w:tab/>
              <w:t>Mengidentifikasi dan mengajukan pertanyaan secara pro-aktif dan responsifdengan menggunakan high-order-thinking skills (HOTS) tentang hubungan struktural dan fungsional pemerintahan pusat dan daerah</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3.4.5.</w:t>
            </w:r>
            <w:r w:rsidRPr="00B2438D">
              <w:rPr>
                <w:rFonts w:ascii="Times New Roman" w:hAnsi="Times New Roman"/>
                <w:sz w:val="20"/>
                <w:szCs w:val="20"/>
              </w:rPr>
              <w:tab/>
              <w:t>Mendeskripsikan tentang hubungan struktural dan fungsional pemerintahan pusat dan daerah</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3.4.6.</w:t>
            </w:r>
            <w:r w:rsidRPr="00B2438D">
              <w:rPr>
                <w:rFonts w:ascii="Times New Roman" w:hAnsi="Times New Roman"/>
                <w:sz w:val="20"/>
                <w:szCs w:val="20"/>
              </w:rPr>
              <w:tab/>
              <w:t>Mengklasifikasikan tentang hubungan struktural dan fungsional pemerintahan pusat dan daerah</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3.4.7.</w:t>
            </w:r>
            <w:r w:rsidRPr="00B2438D">
              <w:rPr>
                <w:rFonts w:ascii="Times New Roman" w:hAnsi="Times New Roman"/>
                <w:sz w:val="20"/>
                <w:szCs w:val="20"/>
              </w:rPr>
              <w:tab/>
              <w:t>Menemukan data dan informasi tentang hubungan struktural dan fungsional pemerintahan pusat dan daerah</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3.4.8.</w:t>
            </w:r>
            <w:r w:rsidRPr="00B2438D">
              <w:rPr>
                <w:rFonts w:ascii="Times New Roman" w:hAnsi="Times New Roman"/>
                <w:sz w:val="20"/>
                <w:szCs w:val="20"/>
              </w:rPr>
              <w:tab/>
              <w:t>Mengeksprolasi temuan data dan informasi tentang hubungan struktural dan fungsional pemerintahan pusat dan daerah</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3.4.9.</w:t>
            </w:r>
            <w:r w:rsidRPr="00B2438D">
              <w:rPr>
                <w:rFonts w:ascii="Times New Roman" w:hAnsi="Times New Roman"/>
                <w:sz w:val="20"/>
                <w:szCs w:val="20"/>
              </w:rPr>
              <w:tab/>
              <w:t xml:space="preserve">Mengumpulkan data dari berbagai sumber termasuk media cetak </w:t>
            </w:r>
            <w:r w:rsidRPr="00B2438D">
              <w:rPr>
                <w:rFonts w:ascii="Times New Roman" w:hAnsi="Times New Roman"/>
                <w:sz w:val="20"/>
                <w:szCs w:val="20"/>
              </w:rPr>
              <w:lastRenderedPageBreak/>
              <w:t>dan elektronik secara pro aktif dan responsif tentanghubungan struktural dan fungsional pemerintahan pusat dan daerah</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3.4.10.</w:t>
            </w:r>
            <w:r w:rsidRPr="00B2438D">
              <w:rPr>
                <w:rFonts w:ascii="Times New Roman" w:hAnsi="Times New Roman"/>
                <w:sz w:val="20"/>
                <w:szCs w:val="20"/>
              </w:rPr>
              <w:tab/>
              <w:t>Mentabulasikan hasil eksprolasi data dan informasi tentang hubungan struktural dan fungsional pemerintahan pusat dan daerah</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3.4.11.</w:t>
            </w:r>
            <w:r w:rsidRPr="00B2438D">
              <w:rPr>
                <w:rFonts w:ascii="Times New Roman" w:hAnsi="Times New Roman"/>
                <w:sz w:val="20"/>
                <w:szCs w:val="20"/>
              </w:rPr>
              <w:tab/>
              <w:t>Menganalisis tabulasi data dan informasi tentang hubungan struktural dan fungsional pemerintahan pusat dan daerah</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3.4.12.</w:t>
            </w:r>
            <w:r w:rsidRPr="00B2438D">
              <w:rPr>
                <w:rFonts w:ascii="Times New Roman" w:hAnsi="Times New Roman"/>
                <w:sz w:val="20"/>
                <w:szCs w:val="20"/>
              </w:rPr>
              <w:tab/>
              <w:t>Menguraikan hasil analisa data dan informasi tentang hubungan struktural dan fungsional pemerintahan pusat dan daerah</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3.4.13.</w:t>
            </w:r>
            <w:r w:rsidRPr="00B2438D">
              <w:rPr>
                <w:rFonts w:ascii="Times New Roman" w:hAnsi="Times New Roman"/>
                <w:sz w:val="20"/>
                <w:szCs w:val="20"/>
              </w:rPr>
              <w:tab/>
              <w:t>Mengasosiasikan uraian data dan informasi tentang hubungan struktural dan fungsional pemerintahan pusat dan daerah</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3.4.14.</w:t>
            </w:r>
            <w:r w:rsidRPr="00B2438D">
              <w:rPr>
                <w:rFonts w:ascii="Times New Roman" w:hAnsi="Times New Roman"/>
                <w:sz w:val="20"/>
                <w:szCs w:val="20"/>
              </w:rPr>
              <w:tab/>
              <w:t>Menyimpulkan hasil asosiasi data dan informasi tentang hubungan struktural dan fungsional pemerintahan pusat dan daerah</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3.4.15.</w:t>
            </w:r>
            <w:r w:rsidRPr="00B2438D">
              <w:rPr>
                <w:rFonts w:ascii="Times New Roman" w:hAnsi="Times New Roman"/>
                <w:sz w:val="20"/>
                <w:szCs w:val="20"/>
              </w:rPr>
              <w:tab/>
              <w:t>Merasionalkan dan menyajikan  pelaksanaan kewajiban, hak,  dan tanggung jawab sebagai warga negara terhadap kehidupan sehari-hari</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3.4.16.</w:t>
            </w:r>
            <w:r w:rsidRPr="00B2438D">
              <w:rPr>
                <w:rFonts w:ascii="Times New Roman" w:hAnsi="Times New Roman"/>
                <w:sz w:val="20"/>
                <w:szCs w:val="20"/>
              </w:rPr>
              <w:tab/>
              <w:t>Mensintesiskan dan menerapkan isi alinea dan pokok pikiran yang terkandung dalam Pembukaan Undang-undang Dasar Negara Republik Indonesia Tahun 1945</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3.4.17.</w:t>
            </w:r>
            <w:r w:rsidRPr="00B2438D">
              <w:rPr>
                <w:rFonts w:ascii="Times New Roman" w:hAnsi="Times New Roman"/>
                <w:sz w:val="20"/>
                <w:szCs w:val="20"/>
              </w:rPr>
              <w:tab/>
              <w:t>Memahami dan mewujudkan prinsip-prinsip kedaulatan kedaulatan Negara sesuai Undang-undang Dasar Negara Republik Indonesia Tahun 1945</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3.4.18.</w:t>
            </w:r>
            <w:r w:rsidRPr="00B2438D">
              <w:rPr>
                <w:rFonts w:ascii="Times New Roman" w:hAnsi="Times New Roman"/>
                <w:sz w:val="20"/>
                <w:szCs w:val="20"/>
              </w:rPr>
              <w:tab/>
              <w:t>Memprediksi dan menalar hasil evaluasi praksis  (kehidupan  nyata) pelindungan dan penegakan hukum dalam masyarakat untuk menjamin keadilan dan kedamaian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4.4.1.</w:t>
            </w:r>
            <w:r w:rsidRPr="00B2438D">
              <w:rPr>
                <w:rFonts w:ascii="Times New Roman" w:hAnsi="Times New Roman"/>
                <w:sz w:val="20"/>
                <w:szCs w:val="20"/>
              </w:rPr>
              <w:tab/>
              <w:t>Menganalisis, menyimpulkan dan  mempresentasikan hasil analisis data dan hasil proyek Kewarganegaraan secara pro aktif dan responsif tentanghubungan struktural dan fungsional pemerintahan pusat dan daerah</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4.4.2.</w:t>
            </w:r>
            <w:r w:rsidRPr="00B2438D">
              <w:rPr>
                <w:rFonts w:ascii="Times New Roman" w:hAnsi="Times New Roman"/>
                <w:sz w:val="20"/>
                <w:szCs w:val="20"/>
              </w:rPr>
              <w:tab/>
              <w:t>Memverifikasi kesimpulan data dan informasi tentang hubungan struktural dan fungsional pemerintahan pusat dan daerah</w:t>
            </w:r>
          </w:p>
          <w:p w:rsidR="00B567F8" w:rsidRPr="000E439D" w:rsidRDefault="00B567F8" w:rsidP="00B2438D">
            <w:pPr>
              <w:ind w:left="576" w:hanging="576"/>
              <w:rPr>
                <w:rFonts w:ascii="Times New Roman" w:hAnsi="Times New Roman"/>
                <w:sz w:val="20"/>
                <w:szCs w:val="20"/>
              </w:rPr>
            </w:pPr>
            <w:r w:rsidRPr="00B2438D">
              <w:rPr>
                <w:rFonts w:ascii="Times New Roman" w:hAnsi="Times New Roman"/>
                <w:sz w:val="20"/>
                <w:szCs w:val="20"/>
              </w:rPr>
              <w:t>4.4.3.</w:t>
            </w:r>
            <w:r w:rsidRPr="00B2438D">
              <w:rPr>
                <w:rFonts w:ascii="Times New Roman" w:hAnsi="Times New Roman"/>
                <w:sz w:val="20"/>
                <w:szCs w:val="20"/>
              </w:rPr>
              <w:tab/>
              <w:t>Mempresentasikan hasil verifikasi data tentang hubungan struktural dan fungsional pemerintahan pusat dan daerah</w:t>
            </w:r>
          </w:p>
        </w:tc>
        <w:tc>
          <w:tcPr>
            <w:tcW w:w="0" w:type="auto"/>
            <w:vAlign w:val="center"/>
          </w:tcPr>
          <w:p w:rsidR="00B567F8" w:rsidRPr="000E439D" w:rsidRDefault="00B567F8" w:rsidP="00730E29">
            <w:pPr>
              <w:jc w:val="center"/>
              <w:rPr>
                <w:rFonts w:ascii="Times New Roman" w:hAnsi="Times New Roman"/>
                <w:sz w:val="20"/>
                <w:szCs w:val="20"/>
              </w:rPr>
            </w:pPr>
          </w:p>
        </w:tc>
        <w:tc>
          <w:tcPr>
            <w:tcW w:w="0" w:type="auto"/>
            <w:vAlign w:val="center"/>
          </w:tcPr>
          <w:p w:rsidR="00B567F8" w:rsidRPr="000E439D" w:rsidRDefault="00B567F8" w:rsidP="00730E29">
            <w:pPr>
              <w:jc w:val="center"/>
              <w:rPr>
                <w:rFonts w:ascii="Times New Roman" w:hAnsi="Times New Roman"/>
                <w:sz w:val="20"/>
                <w:szCs w:val="20"/>
              </w:rPr>
            </w:pPr>
          </w:p>
        </w:tc>
        <w:tc>
          <w:tcPr>
            <w:tcW w:w="0" w:type="auto"/>
            <w:vAlign w:val="center"/>
          </w:tcPr>
          <w:p w:rsidR="00B567F8" w:rsidRPr="000E439D" w:rsidRDefault="00B567F8" w:rsidP="00730E29">
            <w:pPr>
              <w:jc w:val="center"/>
              <w:rPr>
                <w:rFonts w:ascii="Times New Roman" w:hAnsi="Times New Roman"/>
                <w:sz w:val="20"/>
                <w:szCs w:val="20"/>
              </w:rPr>
            </w:pPr>
          </w:p>
        </w:tc>
      </w:tr>
      <w:tr w:rsidR="00B567F8" w:rsidRPr="000E439D" w:rsidTr="00B567F8">
        <w:tc>
          <w:tcPr>
            <w:tcW w:w="0" w:type="auto"/>
            <w:vAlign w:val="center"/>
          </w:tcPr>
          <w:p w:rsidR="00B567F8" w:rsidRPr="000E439D" w:rsidRDefault="00B567F8" w:rsidP="00730E29">
            <w:pPr>
              <w:jc w:val="center"/>
              <w:rPr>
                <w:rFonts w:ascii="Times New Roman" w:hAnsi="Times New Roman"/>
                <w:sz w:val="20"/>
                <w:szCs w:val="20"/>
                <w:lang w:val="id-ID"/>
              </w:rPr>
            </w:pPr>
            <w:r w:rsidRPr="000E439D">
              <w:rPr>
                <w:rFonts w:ascii="Times New Roman" w:hAnsi="Times New Roman"/>
                <w:sz w:val="20"/>
                <w:szCs w:val="20"/>
                <w:lang w:val="id-ID"/>
              </w:rPr>
              <w:lastRenderedPageBreak/>
              <w:t>5</w:t>
            </w:r>
          </w:p>
        </w:tc>
        <w:tc>
          <w:tcPr>
            <w:tcW w:w="0" w:type="auto"/>
          </w:tcPr>
          <w:p w:rsidR="00B567F8" w:rsidRPr="00B2438D" w:rsidRDefault="00B567F8" w:rsidP="00E66254">
            <w:pPr>
              <w:ind w:left="340" w:hanging="350"/>
              <w:rPr>
                <w:rFonts w:ascii="Times New Roman" w:hAnsi="Times New Roman"/>
                <w:sz w:val="20"/>
                <w:szCs w:val="20"/>
              </w:rPr>
            </w:pPr>
            <w:r w:rsidRPr="00B2438D">
              <w:rPr>
                <w:rFonts w:ascii="Times New Roman" w:hAnsi="Times New Roman"/>
                <w:sz w:val="20"/>
                <w:szCs w:val="20"/>
              </w:rPr>
              <w:t>1.5.</w:t>
            </w:r>
            <w:r w:rsidRPr="00B2438D">
              <w:rPr>
                <w:rFonts w:ascii="Times New Roman" w:hAnsi="Times New Roman"/>
                <w:sz w:val="20"/>
                <w:szCs w:val="20"/>
              </w:rPr>
              <w:tab/>
              <w:t>Mensyukuri nilai-nilai yang membentuk komitmen integrasi nasional dal</w:t>
            </w:r>
            <w:r>
              <w:rPr>
                <w:rFonts w:ascii="Times New Roman" w:hAnsi="Times New Roman"/>
                <w:sz w:val="20"/>
                <w:szCs w:val="20"/>
              </w:rPr>
              <w:t>am bingkai Bhinneka Tunggal Ika  sebagai wujud syukur kepada Tuhan yang Maha Esa.</w:t>
            </w:r>
          </w:p>
          <w:p w:rsidR="00B567F8" w:rsidRDefault="00B567F8" w:rsidP="00E66254">
            <w:pPr>
              <w:ind w:left="340" w:hanging="350"/>
              <w:rPr>
                <w:rFonts w:ascii="Times New Roman" w:hAnsi="Times New Roman"/>
                <w:sz w:val="20"/>
                <w:szCs w:val="20"/>
              </w:rPr>
            </w:pPr>
            <w:r w:rsidRPr="003D3B00">
              <w:rPr>
                <w:rFonts w:ascii="Times New Roman" w:hAnsi="Times New Roman"/>
                <w:sz w:val="20"/>
                <w:szCs w:val="20"/>
              </w:rPr>
              <w:t xml:space="preserve">2.5  Menunjukkan sikap kerjasama dalam rangka mewujudkan komitmen integrasi nasional dalam </w:t>
            </w:r>
            <w:r w:rsidRPr="003D3B00">
              <w:rPr>
                <w:rFonts w:ascii="Times New Roman" w:hAnsi="Times New Roman"/>
                <w:sz w:val="20"/>
                <w:szCs w:val="20"/>
              </w:rPr>
              <w:lastRenderedPageBreak/>
              <w:t>bingkai Bhinneka Tunggal Ika</w:t>
            </w:r>
          </w:p>
          <w:p w:rsidR="00B567F8" w:rsidRPr="00B2438D" w:rsidRDefault="00B567F8" w:rsidP="00E66254">
            <w:pPr>
              <w:ind w:left="340" w:hanging="350"/>
              <w:rPr>
                <w:rFonts w:ascii="Times New Roman" w:hAnsi="Times New Roman"/>
                <w:sz w:val="20"/>
                <w:szCs w:val="20"/>
              </w:rPr>
            </w:pPr>
            <w:r w:rsidRPr="00B2438D">
              <w:rPr>
                <w:rFonts w:ascii="Times New Roman" w:hAnsi="Times New Roman"/>
                <w:sz w:val="20"/>
                <w:szCs w:val="20"/>
              </w:rPr>
              <w:t>3.5</w:t>
            </w:r>
            <w:r w:rsidRPr="00B2438D">
              <w:rPr>
                <w:rFonts w:ascii="Times New Roman" w:hAnsi="Times New Roman"/>
                <w:sz w:val="20"/>
                <w:szCs w:val="20"/>
              </w:rPr>
              <w:tab/>
            </w:r>
            <w:r>
              <w:rPr>
                <w:rFonts w:ascii="Times New Roman" w:hAnsi="Times New Roman"/>
                <w:sz w:val="20"/>
                <w:szCs w:val="20"/>
              </w:rPr>
              <w:t xml:space="preserve">Mengidentifikasi </w:t>
            </w:r>
            <w:r w:rsidRPr="00B2438D">
              <w:rPr>
                <w:rFonts w:ascii="Times New Roman" w:hAnsi="Times New Roman"/>
                <w:sz w:val="20"/>
                <w:szCs w:val="20"/>
              </w:rPr>
              <w:t>faktor-faktor pembentuk integrasi nasional dalam bingkai Bhinneka Tunggal Ika</w:t>
            </w:r>
          </w:p>
          <w:p w:rsidR="00B567F8" w:rsidRPr="000E439D" w:rsidRDefault="00B567F8" w:rsidP="00E66254">
            <w:pPr>
              <w:ind w:left="340" w:hanging="350"/>
              <w:rPr>
                <w:rFonts w:ascii="Times New Roman" w:hAnsi="Times New Roman"/>
                <w:sz w:val="20"/>
                <w:szCs w:val="20"/>
              </w:rPr>
            </w:pPr>
            <w:r w:rsidRPr="00B2438D">
              <w:rPr>
                <w:rFonts w:ascii="Times New Roman" w:hAnsi="Times New Roman"/>
                <w:sz w:val="20"/>
                <w:szCs w:val="20"/>
              </w:rPr>
              <w:t>4.5</w:t>
            </w:r>
            <w:r w:rsidRPr="00B2438D">
              <w:rPr>
                <w:rFonts w:ascii="Times New Roman" w:hAnsi="Times New Roman"/>
                <w:sz w:val="20"/>
                <w:szCs w:val="20"/>
              </w:rPr>
              <w:tab/>
              <w:t>Mendesemontarsikan  faktor-faktor pembentuk integrasi nasionaldalam bingkai Bhinneka Tunggal Ika</w:t>
            </w:r>
          </w:p>
        </w:tc>
        <w:tc>
          <w:tcPr>
            <w:tcW w:w="0" w:type="auto"/>
          </w:tcPr>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lastRenderedPageBreak/>
              <w:t>1.5.1.</w:t>
            </w:r>
            <w:r w:rsidRPr="00B2438D">
              <w:rPr>
                <w:rFonts w:ascii="Times New Roman" w:hAnsi="Times New Roman"/>
                <w:sz w:val="20"/>
                <w:szCs w:val="20"/>
              </w:rPr>
              <w:tab/>
              <w:t>Mengabdi kepada Tuhan Yang Maha Esa dengan mempelajari sungguh-sungguh materi tentang faktor-faktor pembentuk integrasi nasional sebagai bentuk syukur atas nilai-nilai yang membentuk komitmen integrasi nasional dalam bingkai Bhinneka Tunggal Ika sebagai karunia Tuhan Yang Maha Esa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1.5.2.</w:t>
            </w:r>
            <w:r w:rsidRPr="00B2438D">
              <w:rPr>
                <w:rFonts w:ascii="Times New Roman" w:hAnsi="Times New Roman"/>
                <w:sz w:val="20"/>
                <w:szCs w:val="20"/>
              </w:rPr>
              <w:tab/>
              <w:t xml:space="preserve">Mensyukuri dan bersikap toleran dalam keberagaman ekonomi </w:t>
            </w:r>
            <w:r w:rsidRPr="00B2438D">
              <w:rPr>
                <w:rFonts w:ascii="Times New Roman" w:hAnsi="Times New Roman"/>
                <w:sz w:val="20"/>
                <w:szCs w:val="20"/>
              </w:rPr>
              <w:lastRenderedPageBreak/>
              <w:t>masyarakat sebagai anugerah Tuhan Yang Maha Esa dalam konteks Bhinneka Tunggal Ika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1.5.3.</w:t>
            </w:r>
            <w:r w:rsidRPr="00B2438D">
              <w:rPr>
                <w:rFonts w:ascii="Times New Roman" w:hAnsi="Times New Roman"/>
                <w:sz w:val="20"/>
                <w:szCs w:val="20"/>
              </w:rPr>
              <w:tab/>
              <w:t>Menghayati  dan membedakan nilai-nilai terkait  pengaruh positif dan negatif kemajuan IPTEK dengan senantiasa berlindung kepada Tuhan Yang Maha Esa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2.5.1.</w:t>
            </w:r>
            <w:r w:rsidRPr="00B2438D">
              <w:rPr>
                <w:rFonts w:ascii="Times New Roman" w:hAnsi="Times New Roman"/>
                <w:sz w:val="20"/>
                <w:szCs w:val="20"/>
              </w:rPr>
              <w:tab/>
              <w:t>Mengedepankan nilai-nilai yang membentuk komitmen integrasi nasional dalam bingkai Bhinneka Tunggal Ika sebagi bentuk dukungan sebagai warga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2.5.2.</w:t>
            </w:r>
            <w:r w:rsidRPr="00B2438D">
              <w:rPr>
                <w:rFonts w:ascii="Times New Roman" w:hAnsi="Times New Roman"/>
                <w:sz w:val="20"/>
                <w:szCs w:val="20"/>
              </w:rPr>
              <w:tab/>
              <w:t>Peka/peduli  dan memecahkan masalah-masalah yang muncul dalam keberagaman suku, agama, ras, dan antargolongan (SARA) di masyarakat serta cara pemecahannya dalam bingkai Bhinneka Tunggal Ika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2.5.3.</w:t>
            </w:r>
            <w:r w:rsidRPr="00B2438D">
              <w:rPr>
                <w:rFonts w:ascii="Times New Roman" w:hAnsi="Times New Roman"/>
                <w:sz w:val="20"/>
                <w:szCs w:val="20"/>
              </w:rPr>
              <w:tab/>
              <w:t>Peka/peduli dan menghargai pendapat berkaitan masalah-masalah yang muncul dalam bidang social, budaya, ekonomi dan gender di di masyarakat dalam bingkai Bhinneka Tunggal Ika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3.5.1.</w:t>
            </w:r>
            <w:r w:rsidRPr="00B2438D">
              <w:rPr>
                <w:rFonts w:ascii="Times New Roman" w:hAnsi="Times New Roman"/>
                <w:sz w:val="20"/>
                <w:szCs w:val="20"/>
              </w:rPr>
              <w:tab/>
              <w:t>Mengamati gambar tayangan vidio/film dengan penuh rasa syukur dan atau  membaca dari berbagai sumber (buku, media cetak maupun elektronik) tentang Faktor-faktor pembentuk integrasi nasional</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3.5.2.</w:t>
            </w:r>
            <w:r w:rsidRPr="00B2438D">
              <w:rPr>
                <w:rFonts w:ascii="Times New Roman" w:hAnsi="Times New Roman"/>
                <w:sz w:val="20"/>
                <w:szCs w:val="20"/>
              </w:rPr>
              <w:tab/>
              <w:t>Mendefinisikan tentang faktor-faktor pembentuk integrasi nasional</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3.5.3.</w:t>
            </w:r>
            <w:r w:rsidRPr="00B2438D">
              <w:rPr>
                <w:rFonts w:ascii="Times New Roman" w:hAnsi="Times New Roman"/>
                <w:sz w:val="20"/>
                <w:szCs w:val="20"/>
              </w:rPr>
              <w:tab/>
              <w:t>Mengidentifikasikan tentang faktor-faktor pembentuk integrasi nasional</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3.5.4.</w:t>
            </w:r>
            <w:r w:rsidRPr="00B2438D">
              <w:rPr>
                <w:rFonts w:ascii="Times New Roman" w:hAnsi="Times New Roman"/>
                <w:sz w:val="20"/>
                <w:szCs w:val="20"/>
              </w:rPr>
              <w:tab/>
              <w:t>Mengidentifikasi dan bertanya mendalam/ dialektis secara damai dan toleran dengan menggunakan high- order-thinking skills (HOTS) tentang faktor-faktor pembentuk integrasi nasional</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3.5.5.</w:t>
            </w:r>
            <w:r w:rsidRPr="00B2438D">
              <w:rPr>
                <w:rFonts w:ascii="Times New Roman" w:hAnsi="Times New Roman"/>
                <w:sz w:val="20"/>
                <w:szCs w:val="20"/>
              </w:rPr>
              <w:tab/>
              <w:t>Mendeskripsikan tentang faktor-faktor pembentuk integrasi nasional</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3.5.6.</w:t>
            </w:r>
            <w:r w:rsidRPr="00B2438D">
              <w:rPr>
                <w:rFonts w:ascii="Times New Roman" w:hAnsi="Times New Roman"/>
                <w:sz w:val="20"/>
                <w:szCs w:val="20"/>
              </w:rPr>
              <w:tab/>
              <w:t>Mengklasifikasikan tentang faktor-faktor pembentuk integrasi nasional</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3.5.7.</w:t>
            </w:r>
            <w:r w:rsidRPr="00B2438D">
              <w:rPr>
                <w:rFonts w:ascii="Times New Roman" w:hAnsi="Times New Roman"/>
                <w:sz w:val="20"/>
                <w:szCs w:val="20"/>
              </w:rPr>
              <w:tab/>
              <w:t>Menemukan data dan informasi tentang faktor-faktor pembentuk integrasi nasional</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3.5.8.</w:t>
            </w:r>
            <w:r w:rsidRPr="00B2438D">
              <w:rPr>
                <w:rFonts w:ascii="Times New Roman" w:hAnsi="Times New Roman"/>
                <w:sz w:val="20"/>
                <w:szCs w:val="20"/>
              </w:rPr>
              <w:tab/>
              <w:t>Mengeksprolasi temuan data dan informasi tentang faktor-faktor pembentuk integrasi nasional</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3.5.9.</w:t>
            </w:r>
            <w:r w:rsidRPr="00B2438D">
              <w:rPr>
                <w:rFonts w:ascii="Times New Roman" w:hAnsi="Times New Roman"/>
                <w:sz w:val="20"/>
                <w:szCs w:val="20"/>
              </w:rPr>
              <w:tab/>
              <w:t>Menggali dan melaksanakan tanggungjawab terkait keberagaman ekonomi masyarakat</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3.5.10.</w:t>
            </w:r>
            <w:r w:rsidRPr="00B2438D">
              <w:rPr>
                <w:rFonts w:ascii="Times New Roman" w:hAnsi="Times New Roman"/>
                <w:sz w:val="20"/>
                <w:szCs w:val="20"/>
              </w:rPr>
              <w:tab/>
              <w:t xml:space="preserve">Mengumpulkan informasi dengan Memanfaatkan Teknologi Informasi dan Komunikasi, menga-nalisis dan menyimpul-kan hasil analisis/diskusi kelompok tentang faktor-faktor pembentuk </w:t>
            </w:r>
            <w:r w:rsidRPr="00B2438D">
              <w:rPr>
                <w:rFonts w:ascii="Times New Roman" w:hAnsi="Times New Roman"/>
                <w:sz w:val="20"/>
                <w:szCs w:val="20"/>
              </w:rPr>
              <w:lastRenderedPageBreak/>
              <w:t>integrasi nasional</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3.5.11.</w:t>
            </w:r>
            <w:r w:rsidRPr="00B2438D">
              <w:rPr>
                <w:rFonts w:ascii="Times New Roman" w:hAnsi="Times New Roman"/>
                <w:sz w:val="20"/>
                <w:szCs w:val="20"/>
              </w:rPr>
              <w:tab/>
              <w:t>Mentabulasikan hasil eksprolasi data dan informasi tentang faktor-faktor pembentuk integrasi nasional</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3.5.12.</w:t>
            </w:r>
            <w:r w:rsidRPr="00B2438D">
              <w:rPr>
                <w:rFonts w:ascii="Times New Roman" w:hAnsi="Times New Roman"/>
                <w:sz w:val="20"/>
                <w:szCs w:val="20"/>
              </w:rPr>
              <w:tab/>
              <w:t>Menganalisis tabulasi data dan informasi tentang faktor-faktor pembentuk integrasi nasional</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3.5.13.</w:t>
            </w:r>
            <w:r w:rsidRPr="00B2438D">
              <w:rPr>
                <w:rFonts w:ascii="Times New Roman" w:hAnsi="Times New Roman"/>
                <w:sz w:val="20"/>
                <w:szCs w:val="20"/>
              </w:rPr>
              <w:tab/>
              <w:t xml:space="preserve">Menganalisis dan mendukung prinsip persatuan dalam keberagaman suku, agama, ras,dan antargolongan (SARA),dalam bingkai Bhinneka Tunggal Ika; </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3.5.14.</w:t>
            </w:r>
            <w:r w:rsidRPr="00B2438D">
              <w:rPr>
                <w:rFonts w:ascii="Times New Roman" w:hAnsi="Times New Roman"/>
                <w:sz w:val="20"/>
                <w:szCs w:val="20"/>
              </w:rPr>
              <w:tab/>
              <w:t>Menganalisis prinsip harmoni    dalam keberagaman sosial, budaya, ekonomi, dan gender dalam bingkai Bhinneka Tunggal Ika;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3.5.15.</w:t>
            </w:r>
            <w:r w:rsidRPr="00B2438D">
              <w:rPr>
                <w:rFonts w:ascii="Times New Roman" w:hAnsi="Times New Roman"/>
                <w:sz w:val="20"/>
                <w:szCs w:val="20"/>
              </w:rPr>
              <w:tab/>
              <w:t>Menganalisis dan Mendukung  peran mediator penyelesaian masalah sosial, budaya, ekonomi,dan gender dalam bingkai Bhinneka Tunggal Ika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3.5.16.</w:t>
            </w:r>
            <w:r w:rsidRPr="00B2438D">
              <w:rPr>
                <w:rFonts w:ascii="Times New Roman" w:hAnsi="Times New Roman"/>
                <w:sz w:val="20"/>
                <w:szCs w:val="20"/>
              </w:rPr>
              <w:tab/>
              <w:t>Menguraikan hasil analisa data dan informasi tentang faktor-faktor pembentuk integrasi nasional</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3.5.17.</w:t>
            </w:r>
            <w:r w:rsidRPr="00B2438D">
              <w:rPr>
                <w:rFonts w:ascii="Times New Roman" w:hAnsi="Times New Roman"/>
                <w:sz w:val="20"/>
                <w:szCs w:val="20"/>
              </w:rPr>
              <w:tab/>
              <w:t>Mengasosiasikan uraian data dan informasi tentang faktor-faktor pembentuk integrasi nasional</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3.5.18.</w:t>
            </w:r>
            <w:r w:rsidRPr="00B2438D">
              <w:rPr>
                <w:rFonts w:ascii="Times New Roman" w:hAnsi="Times New Roman"/>
                <w:sz w:val="20"/>
                <w:szCs w:val="20"/>
              </w:rPr>
              <w:tab/>
              <w:t>Menyimpulkan hasil asosiasi data dan informasi tentang faktor-faktor pembentuk integrasi nasional</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3.5.19.</w:t>
            </w:r>
            <w:r w:rsidRPr="00B2438D">
              <w:rPr>
                <w:rFonts w:ascii="Times New Roman" w:hAnsi="Times New Roman"/>
                <w:sz w:val="20"/>
                <w:szCs w:val="20"/>
              </w:rPr>
              <w:tab/>
              <w:t>Mengkontraskan dan menyaji hasil evaluasi  pengaruh  positif dan negatif kemajuan IPTEK terhadap negara dalam bingkai Bhinneka Tunggal Ika.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4.5.1.</w:t>
            </w:r>
            <w:r w:rsidRPr="00B2438D">
              <w:rPr>
                <w:rFonts w:ascii="Times New Roman" w:hAnsi="Times New Roman"/>
                <w:sz w:val="20"/>
                <w:szCs w:val="20"/>
              </w:rPr>
              <w:tab/>
              <w:t>Mempresentasikan hasil analisis kerja kelompok melalui debat pro kontra  tentangfaktor-faktor pembentuk integrasi nasional</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4.5.2.</w:t>
            </w:r>
            <w:r w:rsidRPr="00B2438D">
              <w:rPr>
                <w:rFonts w:ascii="Times New Roman" w:hAnsi="Times New Roman"/>
                <w:sz w:val="20"/>
                <w:szCs w:val="20"/>
              </w:rPr>
              <w:tab/>
              <w:t>Memverifikasi kesimpulan data dan informasi tentang faktor-faktor pembentuk integrasi nasional</w:t>
            </w:r>
          </w:p>
          <w:p w:rsidR="00B567F8" w:rsidRPr="000E439D" w:rsidRDefault="00B567F8" w:rsidP="00B2438D">
            <w:pPr>
              <w:ind w:left="576" w:hanging="576"/>
              <w:rPr>
                <w:rFonts w:ascii="Times New Roman" w:hAnsi="Times New Roman"/>
                <w:sz w:val="20"/>
                <w:szCs w:val="20"/>
              </w:rPr>
            </w:pPr>
            <w:r w:rsidRPr="00B2438D">
              <w:rPr>
                <w:rFonts w:ascii="Times New Roman" w:hAnsi="Times New Roman"/>
                <w:sz w:val="20"/>
                <w:szCs w:val="20"/>
              </w:rPr>
              <w:t>4.5.3.</w:t>
            </w:r>
            <w:r w:rsidRPr="00B2438D">
              <w:rPr>
                <w:rFonts w:ascii="Times New Roman" w:hAnsi="Times New Roman"/>
                <w:sz w:val="20"/>
                <w:szCs w:val="20"/>
              </w:rPr>
              <w:tab/>
              <w:t>Mempresentasikan hasil verifikasi data tentang faktor-faktor pembentuk integrasi nasional</w:t>
            </w:r>
          </w:p>
        </w:tc>
        <w:tc>
          <w:tcPr>
            <w:tcW w:w="0" w:type="auto"/>
            <w:vAlign w:val="center"/>
          </w:tcPr>
          <w:p w:rsidR="00B567F8" w:rsidRPr="000E439D" w:rsidRDefault="00B567F8" w:rsidP="00730E29">
            <w:pPr>
              <w:jc w:val="center"/>
              <w:rPr>
                <w:rFonts w:ascii="Times New Roman" w:hAnsi="Times New Roman"/>
                <w:sz w:val="20"/>
                <w:szCs w:val="20"/>
              </w:rPr>
            </w:pPr>
          </w:p>
        </w:tc>
        <w:tc>
          <w:tcPr>
            <w:tcW w:w="0" w:type="auto"/>
            <w:vAlign w:val="center"/>
          </w:tcPr>
          <w:p w:rsidR="00B567F8" w:rsidRPr="000E439D" w:rsidRDefault="00B567F8" w:rsidP="00730E29">
            <w:pPr>
              <w:jc w:val="center"/>
              <w:rPr>
                <w:rFonts w:ascii="Times New Roman" w:hAnsi="Times New Roman"/>
                <w:sz w:val="20"/>
                <w:szCs w:val="20"/>
              </w:rPr>
            </w:pPr>
          </w:p>
        </w:tc>
        <w:tc>
          <w:tcPr>
            <w:tcW w:w="0" w:type="auto"/>
            <w:vAlign w:val="center"/>
          </w:tcPr>
          <w:p w:rsidR="00B567F8" w:rsidRPr="000E439D" w:rsidRDefault="00B567F8" w:rsidP="00730E29">
            <w:pPr>
              <w:jc w:val="center"/>
              <w:rPr>
                <w:rFonts w:ascii="Times New Roman" w:hAnsi="Times New Roman"/>
                <w:sz w:val="20"/>
                <w:szCs w:val="20"/>
              </w:rPr>
            </w:pPr>
          </w:p>
        </w:tc>
      </w:tr>
      <w:tr w:rsidR="00B567F8" w:rsidRPr="000E439D" w:rsidTr="00B567F8">
        <w:tc>
          <w:tcPr>
            <w:tcW w:w="0" w:type="auto"/>
            <w:vAlign w:val="center"/>
          </w:tcPr>
          <w:p w:rsidR="00B567F8" w:rsidRPr="000E439D" w:rsidRDefault="00B567F8" w:rsidP="00730E29">
            <w:pPr>
              <w:jc w:val="center"/>
              <w:rPr>
                <w:rFonts w:ascii="Times New Roman" w:hAnsi="Times New Roman"/>
                <w:sz w:val="20"/>
                <w:szCs w:val="20"/>
                <w:lang w:val="id-ID"/>
              </w:rPr>
            </w:pPr>
            <w:r w:rsidRPr="000E439D">
              <w:rPr>
                <w:rFonts w:ascii="Times New Roman" w:hAnsi="Times New Roman"/>
                <w:sz w:val="20"/>
                <w:szCs w:val="20"/>
                <w:lang w:val="id-ID"/>
              </w:rPr>
              <w:lastRenderedPageBreak/>
              <w:t>6</w:t>
            </w:r>
          </w:p>
        </w:tc>
        <w:tc>
          <w:tcPr>
            <w:tcW w:w="0" w:type="auto"/>
          </w:tcPr>
          <w:p w:rsidR="00B567F8" w:rsidRPr="009144BF" w:rsidRDefault="00B567F8" w:rsidP="00E66254">
            <w:pPr>
              <w:ind w:left="340" w:hanging="350"/>
              <w:rPr>
                <w:rFonts w:ascii="Times New Roman" w:hAnsi="Times New Roman"/>
                <w:sz w:val="20"/>
                <w:szCs w:val="20"/>
              </w:rPr>
            </w:pPr>
            <w:r w:rsidRPr="009144BF">
              <w:rPr>
                <w:rFonts w:ascii="Times New Roman" w:hAnsi="Times New Roman"/>
                <w:sz w:val="20"/>
                <w:szCs w:val="20"/>
              </w:rPr>
              <w:t>1.6  Bersyukur kepada Tuhan Yang Maha Esa atas nilai-nilai yang membentuk kesadaran atas ancaman terhadap negara dan upaya penyelesaiannya dalam bingkai  Bhinneka Tunggal Ika</w:t>
            </w:r>
          </w:p>
          <w:p w:rsidR="00B567F8" w:rsidRPr="00B2438D" w:rsidRDefault="00B567F8" w:rsidP="00E66254">
            <w:pPr>
              <w:ind w:left="340" w:hanging="350"/>
              <w:rPr>
                <w:rFonts w:ascii="Times New Roman" w:hAnsi="Times New Roman"/>
                <w:sz w:val="20"/>
                <w:szCs w:val="20"/>
              </w:rPr>
            </w:pPr>
            <w:r w:rsidRPr="009144BF">
              <w:rPr>
                <w:rFonts w:ascii="Times New Roman" w:hAnsi="Times New Roman"/>
                <w:sz w:val="20"/>
                <w:szCs w:val="20"/>
              </w:rPr>
              <w:t>2.6  Bersikap responsif dan proaktif atas ancaman terhadap negara dan upaya penyelesaiannya dibidang Ideologi, politik, ekonomi, sosial, budaya, pertahanan, dan keamanan dalam bingkai Bhinneka Tunggal Ika</w:t>
            </w:r>
          </w:p>
          <w:p w:rsidR="00B567F8" w:rsidRPr="00B2438D" w:rsidRDefault="00B567F8" w:rsidP="00E66254">
            <w:pPr>
              <w:ind w:left="340" w:hanging="350"/>
              <w:rPr>
                <w:rFonts w:ascii="Times New Roman" w:hAnsi="Times New Roman"/>
                <w:sz w:val="20"/>
                <w:szCs w:val="20"/>
              </w:rPr>
            </w:pPr>
            <w:r w:rsidRPr="00B2438D">
              <w:rPr>
                <w:rFonts w:ascii="Times New Roman" w:hAnsi="Times New Roman"/>
                <w:sz w:val="20"/>
                <w:szCs w:val="20"/>
              </w:rPr>
              <w:t>3.6</w:t>
            </w:r>
            <w:r w:rsidRPr="00B2438D">
              <w:rPr>
                <w:rFonts w:ascii="Times New Roman" w:hAnsi="Times New Roman"/>
                <w:sz w:val="20"/>
                <w:szCs w:val="20"/>
              </w:rPr>
              <w:tab/>
            </w:r>
            <w:r>
              <w:rPr>
                <w:rFonts w:ascii="Times New Roman" w:hAnsi="Times New Roman"/>
                <w:sz w:val="20"/>
                <w:szCs w:val="20"/>
              </w:rPr>
              <w:t>Menganalisis</w:t>
            </w:r>
            <w:r w:rsidRPr="00B2438D">
              <w:rPr>
                <w:rFonts w:ascii="Times New Roman" w:hAnsi="Times New Roman"/>
                <w:sz w:val="20"/>
                <w:szCs w:val="20"/>
              </w:rPr>
              <w:t xml:space="preserve"> ancaman terhadap negara dan upaya </w:t>
            </w:r>
            <w:r w:rsidRPr="00B2438D">
              <w:rPr>
                <w:rFonts w:ascii="Times New Roman" w:hAnsi="Times New Roman"/>
                <w:sz w:val="20"/>
                <w:szCs w:val="20"/>
              </w:rPr>
              <w:lastRenderedPageBreak/>
              <w:t>penyelesaiannya di bidang ideologi, politik, ekonomi, sosial, budaya, pertahanan, dan keamanan dalam bingkai  Bhinneka Tunggal Ika</w:t>
            </w:r>
          </w:p>
          <w:p w:rsidR="00B567F8" w:rsidRPr="000E439D" w:rsidRDefault="00B567F8" w:rsidP="00E66254">
            <w:pPr>
              <w:ind w:left="340" w:hanging="350"/>
              <w:rPr>
                <w:rFonts w:ascii="Times New Roman" w:hAnsi="Times New Roman"/>
                <w:sz w:val="20"/>
                <w:szCs w:val="20"/>
              </w:rPr>
            </w:pPr>
            <w:r w:rsidRPr="00B2438D">
              <w:rPr>
                <w:rFonts w:ascii="Times New Roman" w:hAnsi="Times New Roman"/>
                <w:sz w:val="20"/>
                <w:szCs w:val="20"/>
              </w:rPr>
              <w:t>4.6</w:t>
            </w:r>
            <w:r w:rsidRPr="00B2438D">
              <w:rPr>
                <w:rFonts w:ascii="Times New Roman" w:hAnsi="Times New Roman"/>
                <w:sz w:val="20"/>
                <w:szCs w:val="20"/>
              </w:rPr>
              <w:tab/>
              <w:t>Menyaji hasil analisis  tentang ancaman terhadap negara dan upaya penyelesaiannya di bidang ideologi, politik, ekonomi, sosial, budaya, pertahanan, dan keamanandalam bingkai  Bhinneka Tunggal Ika</w:t>
            </w:r>
          </w:p>
        </w:tc>
        <w:tc>
          <w:tcPr>
            <w:tcW w:w="0" w:type="auto"/>
          </w:tcPr>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lastRenderedPageBreak/>
              <w:t>1.6.1.</w:t>
            </w:r>
            <w:r w:rsidRPr="00B2438D">
              <w:rPr>
                <w:rFonts w:ascii="Times New Roman" w:hAnsi="Times New Roman"/>
                <w:sz w:val="20"/>
                <w:szCs w:val="20"/>
              </w:rPr>
              <w:tab/>
              <w:t>Mengabdi kepada Tuhan Yang Maha Esa dengan mempelajari sungguh-sungguh materi tentang indikator ancaman terhadap negara dan upaya penyelesaiannya di bidang Ideologi, politik, ekonomi, sosial, budaya, pertahanan, dan keamanan sebagai bentuk rasa syukur atas nilai-nilai yang membentuk kesadaran akan ancaman terhadap negara dan upaya penyelesaiannya di bidang Ideologi, politik, ekonomi, sosial, budaya, pertahanan, dan keamanan dalam bingkai Bhinneka Tunggal Ika sebagai karunia Tuhan Yang Maha Esa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1.6.2.</w:t>
            </w:r>
            <w:r w:rsidRPr="00B2438D">
              <w:rPr>
                <w:rFonts w:ascii="Times New Roman" w:hAnsi="Times New Roman"/>
                <w:sz w:val="20"/>
                <w:szCs w:val="20"/>
              </w:rPr>
              <w:tab/>
              <w:t xml:space="preserve">Mensyukuri dan bersikap toleran dalam keberagaman ekonomi </w:t>
            </w:r>
            <w:r w:rsidRPr="00B2438D">
              <w:rPr>
                <w:rFonts w:ascii="Times New Roman" w:hAnsi="Times New Roman"/>
                <w:sz w:val="20"/>
                <w:szCs w:val="20"/>
              </w:rPr>
              <w:lastRenderedPageBreak/>
              <w:t>masyarakat sebagai anugerah Tuhan Yang Maha Esa dalam konteks Bhinneka Tunggal Ika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1.6.3.</w:t>
            </w:r>
            <w:r w:rsidRPr="00B2438D">
              <w:rPr>
                <w:rFonts w:ascii="Times New Roman" w:hAnsi="Times New Roman"/>
                <w:sz w:val="20"/>
                <w:szCs w:val="20"/>
              </w:rPr>
              <w:tab/>
              <w:t>Menghayati  dan membedakan nilai-nilai terkait  pengaruh positif dan negatif kemajuan IPTEK dengan senantiasa berlindung kepada Tuhan Yang Maha Esa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2.6.1.</w:t>
            </w:r>
            <w:r w:rsidRPr="00B2438D">
              <w:rPr>
                <w:rFonts w:ascii="Times New Roman" w:hAnsi="Times New Roman"/>
                <w:sz w:val="20"/>
                <w:szCs w:val="20"/>
              </w:rPr>
              <w:tab/>
              <w:t>Mengedepankan nilai-nilai ketahanan terkait ancaman terhadap negara dan upaya penyelesaiannya dibidang Ideologi, politik, ekonomi, sosial, budaya, pertahanan, dan keamanan dalam bingkai Bhinneka Tunggal Ika sebagai bentuk keyakinan sebagai warga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2.6.2.</w:t>
            </w:r>
            <w:r w:rsidRPr="00B2438D">
              <w:rPr>
                <w:rFonts w:ascii="Times New Roman" w:hAnsi="Times New Roman"/>
                <w:sz w:val="20"/>
                <w:szCs w:val="20"/>
              </w:rPr>
              <w:tab/>
              <w:t>Peka/peduli  dan memecahkan masalah-masalah yang muncul dalam keberagaman suku, agama, ras, dan antargolongan (SARA) di masyarakat serta cara pemecahannya dalam bingkai Bhinneka Tunggal Ika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2.6.3.</w:t>
            </w:r>
            <w:r w:rsidRPr="00B2438D">
              <w:rPr>
                <w:rFonts w:ascii="Times New Roman" w:hAnsi="Times New Roman"/>
                <w:sz w:val="20"/>
                <w:szCs w:val="20"/>
              </w:rPr>
              <w:tab/>
              <w:t>Peka/peduli dan menghargai pendapat berkaitan masalah-masalah yang muncul dalam bidang social, budaya, ekonomi dan gender di di masyarakat dalam bingkai Bhinneka Tunggal Ika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3.6.1.</w:t>
            </w:r>
            <w:r w:rsidRPr="00B2438D">
              <w:rPr>
                <w:rFonts w:ascii="Times New Roman" w:hAnsi="Times New Roman"/>
                <w:sz w:val="20"/>
                <w:szCs w:val="20"/>
              </w:rPr>
              <w:tab/>
              <w:t>Mengamati gambar /tayangan vidio/film dengan penuh rasa syukur dan atau membaca dari berbagai sumber (buku, artikel, media cetak maupun elektronik) tentang indikator ancaman terhadap negara dan upaya penyelesaiannya di bidang ideologi, politik, ekonomi, sosial, budaya,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3.6.2.</w:t>
            </w:r>
            <w:r w:rsidRPr="00B2438D">
              <w:rPr>
                <w:rFonts w:ascii="Times New Roman" w:hAnsi="Times New Roman"/>
                <w:sz w:val="20"/>
                <w:szCs w:val="20"/>
              </w:rPr>
              <w:tab/>
              <w:t>Mendefinisikan tentang indikator ancaman terhadap negara dan upaya penyelesaiannya di bidang Ideologi, politik, ekonomi, sosial, budaya,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3.6.3.</w:t>
            </w:r>
            <w:r w:rsidRPr="00B2438D">
              <w:rPr>
                <w:rFonts w:ascii="Times New Roman" w:hAnsi="Times New Roman"/>
                <w:sz w:val="20"/>
                <w:szCs w:val="20"/>
              </w:rPr>
              <w:tab/>
              <w:t>Mengidentifikasikan tentang indikator ancaman terhadap negara dan upaya penyelesaiannya di bidang Ideologi, politik, ekonomi, sosial, budaya,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3.6.4.</w:t>
            </w:r>
            <w:r w:rsidRPr="00B2438D">
              <w:rPr>
                <w:rFonts w:ascii="Times New Roman" w:hAnsi="Times New Roman"/>
                <w:sz w:val="20"/>
                <w:szCs w:val="20"/>
              </w:rPr>
              <w:tab/>
              <w:t>Mengidentifikasi dan mengajukan pertanyaan dengan menggunakan high-order-thinking skills (HOTS) tentang indikator ancaman terhadap negara dan upaya penyelesaiannya di bidang ideologi, politik, ekonomi, sosial, budaya,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3.6.5.</w:t>
            </w:r>
            <w:r w:rsidRPr="00B2438D">
              <w:rPr>
                <w:rFonts w:ascii="Times New Roman" w:hAnsi="Times New Roman"/>
                <w:sz w:val="20"/>
                <w:szCs w:val="20"/>
              </w:rPr>
              <w:tab/>
              <w:t>Mendeskripsikan tentang indikator ancaman terhadap negara dan upaya penyelesaiannya di bidang Ideologi, politik, ekonomi, sosial, budaya,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3.6.6.</w:t>
            </w:r>
            <w:r w:rsidRPr="00B2438D">
              <w:rPr>
                <w:rFonts w:ascii="Times New Roman" w:hAnsi="Times New Roman"/>
                <w:sz w:val="20"/>
                <w:szCs w:val="20"/>
              </w:rPr>
              <w:tab/>
              <w:t xml:space="preserve">Mengklasifikasikan tentang indikator ancaman terhadap negara dan upaya penyelesaiannya di bidang Ideologi, politik, ekonomi, sosial, </w:t>
            </w:r>
            <w:r w:rsidRPr="00B2438D">
              <w:rPr>
                <w:rFonts w:ascii="Times New Roman" w:hAnsi="Times New Roman"/>
                <w:sz w:val="20"/>
                <w:szCs w:val="20"/>
              </w:rPr>
              <w:lastRenderedPageBreak/>
              <w:t>budaya,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3.6.7.</w:t>
            </w:r>
            <w:r w:rsidRPr="00B2438D">
              <w:rPr>
                <w:rFonts w:ascii="Times New Roman" w:hAnsi="Times New Roman"/>
                <w:sz w:val="20"/>
                <w:szCs w:val="20"/>
              </w:rPr>
              <w:tab/>
              <w:t>Menemukan data dan informasi tentang indikator ancaman terhadap negara dan upaya penyelesaiannya di bidang Ideologi, politik, ekonomi, sosial, budaya,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3.6.8.</w:t>
            </w:r>
            <w:r w:rsidRPr="00B2438D">
              <w:rPr>
                <w:rFonts w:ascii="Times New Roman" w:hAnsi="Times New Roman"/>
                <w:sz w:val="20"/>
                <w:szCs w:val="20"/>
              </w:rPr>
              <w:tab/>
              <w:t>Mengeksprolasi temuan data dan informasi tentang indikator ancaman terhadap negara dan upaya penyelesaiannya di bidang Ideologi, politik, ekonomi, sosial, budaya,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3.6.9.</w:t>
            </w:r>
            <w:r w:rsidRPr="00B2438D">
              <w:rPr>
                <w:rFonts w:ascii="Times New Roman" w:hAnsi="Times New Roman"/>
                <w:sz w:val="20"/>
                <w:szCs w:val="20"/>
              </w:rPr>
              <w:tab/>
              <w:t>Menggali dan melaksanakan tanggungjawab terkait keberagaman ekonomi masyarakat</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3.6.10.</w:t>
            </w:r>
            <w:r w:rsidRPr="00B2438D">
              <w:rPr>
                <w:rFonts w:ascii="Times New Roman" w:hAnsi="Times New Roman"/>
                <w:sz w:val="20"/>
                <w:szCs w:val="20"/>
              </w:rPr>
              <w:tab/>
              <w:t>Mengumpulkan informasi dengan memanfaatkan Teknologi Informasi dan Komunikasi (TIK) dan menganalisissecara bekerjasama dan bergotong tentang indikator ancaman terhadap negara dan upaya penyelesaiannya di bidang ideologi, politik, ekonomi, sosial, budaya,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3.6.11.</w:t>
            </w:r>
            <w:r w:rsidRPr="00B2438D">
              <w:rPr>
                <w:rFonts w:ascii="Times New Roman" w:hAnsi="Times New Roman"/>
                <w:sz w:val="20"/>
                <w:szCs w:val="20"/>
              </w:rPr>
              <w:tab/>
              <w:t>Mentabulasikan hasil eksprolasi data dan informasi tentang indikator ancaman terhadap negara dan upaya penyelesaiannya di bidang Ideologi, politik, ekonomi, sosial, budaya,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3.6.12.</w:t>
            </w:r>
            <w:r w:rsidRPr="00B2438D">
              <w:rPr>
                <w:rFonts w:ascii="Times New Roman" w:hAnsi="Times New Roman"/>
                <w:sz w:val="20"/>
                <w:szCs w:val="20"/>
              </w:rPr>
              <w:tab/>
              <w:t>Menganalisis tabulasi data dan informasi tentang indikator ancaman terhadap negara dan upaya penyelesaiannya di bidang Ideologi, politik, ekonomi, sosial, budaya,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3.6.13.</w:t>
            </w:r>
            <w:r w:rsidRPr="00B2438D">
              <w:rPr>
                <w:rFonts w:ascii="Times New Roman" w:hAnsi="Times New Roman"/>
                <w:sz w:val="20"/>
                <w:szCs w:val="20"/>
              </w:rPr>
              <w:tab/>
              <w:t xml:space="preserve">Menganalisis dan mendukung prinsip persatuan dalam keberagaman suku, agama, ras,dan antargolongan (SARA),dalam bingkai Bhinneka Tunggal Ika; </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3.6.14.</w:t>
            </w:r>
            <w:r w:rsidRPr="00B2438D">
              <w:rPr>
                <w:rFonts w:ascii="Times New Roman" w:hAnsi="Times New Roman"/>
                <w:sz w:val="20"/>
                <w:szCs w:val="20"/>
              </w:rPr>
              <w:tab/>
              <w:t>Menganalisis prinsip harmoni    dalam keberagaman sosial, budaya, ekonomi, dan gender dalam bingkai Bhinneka Tunggal Ika;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3.6.15.</w:t>
            </w:r>
            <w:r w:rsidRPr="00B2438D">
              <w:rPr>
                <w:rFonts w:ascii="Times New Roman" w:hAnsi="Times New Roman"/>
                <w:sz w:val="20"/>
                <w:szCs w:val="20"/>
              </w:rPr>
              <w:tab/>
              <w:t>Menganalisis dan Mendukung  peran mediator penyelesaian masalah sosial, budaya, ekonomi,dan gender dalam bingkai Bhinneka Tunggal Ika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3.6.16.</w:t>
            </w:r>
            <w:r w:rsidRPr="00B2438D">
              <w:rPr>
                <w:rFonts w:ascii="Times New Roman" w:hAnsi="Times New Roman"/>
                <w:sz w:val="20"/>
                <w:szCs w:val="20"/>
              </w:rPr>
              <w:tab/>
              <w:t>Menguraikan hasil analisa data dan informasi tentang indikator ancaman terhadap negara dan upaya penyelesaiannya di bidang Ideologi, politik, ekonomi, sosial, budaya,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3.6.17.</w:t>
            </w:r>
            <w:r w:rsidRPr="00B2438D">
              <w:rPr>
                <w:rFonts w:ascii="Times New Roman" w:hAnsi="Times New Roman"/>
                <w:sz w:val="20"/>
                <w:szCs w:val="20"/>
              </w:rPr>
              <w:tab/>
              <w:t xml:space="preserve">Mengasosiasikan uraian data dan informasi tentang indikator ancaman terhadap negara dan upaya penyelesaiannya di bidang Ideologi, politik, ekonomi, sosial, budaya, pertahanan, dan </w:t>
            </w:r>
            <w:r w:rsidRPr="00B2438D">
              <w:rPr>
                <w:rFonts w:ascii="Times New Roman" w:hAnsi="Times New Roman"/>
                <w:sz w:val="20"/>
                <w:szCs w:val="20"/>
              </w:rPr>
              <w:lastRenderedPageBreak/>
              <w:t>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3.6.18.</w:t>
            </w:r>
            <w:r w:rsidRPr="00B2438D">
              <w:rPr>
                <w:rFonts w:ascii="Times New Roman" w:hAnsi="Times New Roman"/>
                <w:sz w:val="20"/>
                <w:szCs w:val="20"/>
              </w:rPr>
              <w:tab/>
              <w:t>Menyimpulkan hasil asosiasi data dan informasi tentang indikator ancaman terhadap negara dan upaya penyelesaiannya di bidang Ideologi, politik, ekonomi, sosial, budaya,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3.6.19.</w:t>
            </w:r>
            <w:r w:rsidRPr="00B2438D">
              <w:rPr>
                <w:rFonts w:ascii="Times New Roman" w:hAnsi="Times New Roman"/>
                <w:sz w:val="20"/>
                <w:szCs w:val="20"/>
              </w:rPr>
              <w:tab/>
              <w:t>Mengkontraskan dan menyaji hasil evaluasi  pengaruh  positif dan negatif kemajuan IPTEK terhadap negara dalam bingkai Bhinneka Tunggal Ika.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4.6.1.</w:t>
            </w:r>
            <w:r w:rsidRPr="00B2438D">
              <w:rPr>
                <w:rFonts w:ascii="Times New Roman" w:hAnsi="Times New Roman"/>
                <w:sz w:val="20"/>
                <w:szCs w:val="20"/>
              </w:rPr>
              <w:tab/>
              <w:t>Mempresentasikan hasil analisis kerja kelompok dan proyek kewarganegaraan secara bekerjasama dan bergotong royong tentangindikator ancaman terhadap negara dan upaya penyelesaiannya di bidang ideologi, politik, ekonomi, sosial, budaya, pertahanan, dan keamanan</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4.6.2.</w:t>
            </w:r>
            <w:r w:rsidRPr="00B2438D">
              <w:rPr>
                <w:rFonts w:ascii="Times New Roman" w:hAnsi="Times New Roman"/>
                <w:sz w:val="20"/>
                <w:szCs w:val="20"/>
              </w:rPr>
              <w:tab/>
              <w:t>Memverifikasi kesimpulan data dan informasi tentang indikator ancaman terhadap negara dan upaya penyelesaiannya di bidang Ideologi, politik, ekonomi, sosial, budaya, pertahanan, dan keamanan</w:t>
            </w:r>
          </w:p>
          <w:p w:rsidR="00B567F8" w:rsidRPr="000E439D" w:rsidRDefault="00B567F8" w:rsidP="00B2438D">
            <w:pPr>
              <w:ind w:left="576" w:hanging="576"/>
              <w:rPr>
                <w:rFonts w:ascii="Times New Roman" w:hAnsi="Times New Roman"/>
                <w:sz w:val="20"/>
                <w:szCs w:val="20"/>
              </w:rPr>
            </w:pPr>
            <w:r w:rsidRPr="00B2438D">
              <w:rPr>
                <w:rFonts w:ascii="Times New Roman" w:hAnsi="Times New Roman"/>
                <w:sz w:val="20"/>
                <w:szCs w:val="20"/>
              </w:rPr>
              <w:t>4.6.3.</w:t>
            </w:r>
            <w:r w:rsidRPr="00B2438D">
              <w:rPr>
                <w:rFonts w:ascii="Times New Roman" w:hAnsi="Times New Roman"/>
                <w:sz w:val="20"/>
                <w:szCs w:val="20"/>
              </w:rPr>
              <w:tab/>
              <w:t>Mempresentasikan hasil verifikasi data tentang indikator ancaman terhadap negara dan upaya penyelesaiannya di bidang Ideologi, politik, ekonomi, sosial, budaya, pertahanan, dan keamanan</w:t>
            </w:r>
          </w:p>
        </w:tc>
        <w:tc>
          <w:tcPr>
            <w:tcW w:w="0" w:type="auto"/>
            <w:vAlign w:val="center"/>
          </w:tcPr>
          <w:p w:rsidR="00B567F8" w:rsidRPr="000E439D" w:rsidRDefault="00B567F8" w:rsidP="00730E29">
            <w:pPr>
              <w:jc w:val="center"/>
              <w:rPr>
                <w:rFonts w:ascii="Times New Roman" w:hAnsi="Times New Roman"/>
                <w:sz w:val="20"/>
                <w:szCs w:val="20"/>
              </w:rPr>
            </w:pPr>
          </w:p>
        </w:tc>
        <w:tc>
          <w:tcPr>
            <w:tcW w:w="0" w:type="auto"/>
            <w:vAlign w:val="center"/>
          </w:tcPr>
          <w:p w:rsidR="00B567F8" w:rsidRPr="000E439D" w:rsidRDefault="00B567F8" w:rsidP="00730E29">
            <w:pPr>
              <w:jc w:val="center"/>
              <w:rPr>
                <w:rFonts w:ascii="Times New Roman" w:hAnsi="Times New Roman"/>
                <w:sz w:val="20"/>
                <w:szCs w:val="20"/>
              </w:rPr>
            </w:pPr>
          </w:p>
        </w:tc>
        <w:tc>
          <w:tcPr>
            <w:tcW w:w="0" w:type="auto"/>
            <w:vAlign w:val="center"/>
          </w:tcPr>
          <w:p w:rsidR="00B567F8" w:rsidRPr="000E439D" w:rsidRDefault="00B567F8" w:rsidP="00730E29">
            <w:pPr>
              <w:jc w:val="center"/>
              <w:rPr>
                <w:rFonts w:ascii="Times New Roman" w:hAnsi="Times New Roman"/>
                <w:sz w:val="20"/>
                <w:szCs w:val="20"/>
              </w:rPr>
            </w:pPr>
          </w:p>
        </w:tc>
      </w:tr>
      <w:tr w:rsidR="00B567F8" w:rsidRPr="000E439D" w:rsidTr="00B567F8">
        <w:tc>
          <w:tcPr>
            <w:tcW w:w="0" w:type="auto"/>
            <w:vAlign w:val="center"/>
          </w:tcPr>
          <w:p w:rsidR="00B567F8" w:rsidRPr="000E439D" w:rsidRDefault="00B567F8" w:rsidP="00730E29">
            <w:pPr>
              <w:jc w:val="center"/>
              <w:rPr>
                <w:rFonts w:ascii="Times New Roman" w:hAnsi="Times New Roman"/>
                <w:sz w:val="20"/>
                <w:szCs w:val="20"/>
                <w:lang w:val="id-ID"/>
              </w:rPr>
            </w:pPr>
            <w:r>
              <w:rPr>
                <w:rFonts w:ascii="Times New Roman" w:hAnsi="Times New Roman"/>
                <w:sz w:val="20"/>
                <w:szCs w:val="20"/>
                <w:lang w:val="id-ID"/>
              </w:rPr>
              <w:lastRenderedPageBreak/>
              <w:t>7</w:t>
            </w:r>
          </w:p>
        </w:tc>
        <w:tc>
          <w:tcPr>
            <w:tcW w:w="0" w:type="auto"/>
          </w:tcPr>
          <w:p w:rsidR="00B567F8" w:rsidRPr="00B2438D" w:rsidRDefault="00B567F8" w:rsidP="00E66254">
            <w:pPr>
              <w:ind w:left="340" w:hanging="350"/>
              <w:rPr>
                <w:rFonts w:ascii="Times New Roman" w:hAnsi="Times New Roman"/>
                <w:sz w:val="20"/>
                <w:szCs w:val="20"/>
              </w:rPr>
            </w:pPr>
            <w:r w:rsidRPr="00B2438D">
              <w:rPr>
                <w:rFonts w:ascii="Times New Roman" w:hAnsi="Times New Roman"/>
                <w:sz w:val="20"/>
                <w:szCs w:val="20"/>
              </w:rPr>
              <w:t>1.7.</w:t>
            </w:r>
            <w:r w:rsidRPr="00B2438D">
              <w:rPr>
                <w:rFonts w:ascii="Times New Roman" w:hAnsi="Times New Roman"/>
                <w:sz w:val="20"/>
                <w:szCs w:val="20"/>
              </w:rPr>
              <w:tab/>
            </w:r>
            <w:r>
              <w:rPr>
                <w:rFonts w:ascii="Times New Roman" w:hAnsi="Times New Roman"/>
                <w:sz w:val="20"/>
                <w:szCs w:val="20"/>
              </w:rPr>
              <w:t xml:space="preserve">Menghargai </w:t>
            </w:r>
            <w:r w:rsidRPr="00B2438D">
              <w:rPr>
                <w:rFonts w:ascii="Times New Roman" w:hAnsi="Times New Roman"/>
                <w:sz w:val="20"/>
                <w:szCs w:val="20"/>
              </w:rPr>
              <w:t xml:space="preserve"> wawasan nusantara dalam konteks Negara Kesatuan Republik Indonesia se</w:t>
            </w:r>
            <w:r>
              <w:rPr>
                <w:rFonts w:ascii="Times New Roman" w:hAnsi="Times New Roman"/>
                <w:sz w:val="20"/>
                <w:szCs w:val="20"/>
              </w:rPr>
              <w:t>bagai anugerah Tuhan yang Maha Esa</w:t>
            </w:r>
          </w:p>
          <w:p w:rsidR="00B567F8" w:rsidRPr="00B2438D" w:rsidRDefault="00B567F8" w:rsidP="00E66254">
            <w:pPr>
              <w:ind w:left="340" w:hanging="350"/>
              <w:rPr>
                <w:rFonts w:ascii="Times New Roman" w:hAnsi="Times New Roman"/>
                <w:sz w:val="20"/>
                <w:szCs w:val="20"/>
              </w:rPr>
            </w:pPr>
            <w:r w:rsidRPr="00B2438D">
              <w:rPr>
                <w:rFonts w:ascii="Times New Roman" w:hAnsi="Times New Roman"/>
                <w:sz w:val="20"/>
                <w:szCs w:val="20"/>
              </w:rPr>
              <w:t>2.7</w:t>
            </w:r>
            <w:r w:rsidRPr="00B2438D">
              <w:rPr>
                <w:rFonts w:ascii="Times New Roman" w:hAnsi="Times New Roman"/>
                <w:sz w:val="20"/>
                <w:szCs w:val="20"/>
              </w:rPr>
              <w:tab/>
            </w:r>
            <w:r>
              <w:rPr>
                <w:rFonts w:ascii="Times New Roman" w:hAnsi="Times New Roman"/>
                <w:sz w:val="20"/>
                <w:szCs w:val="20"/>
              </w:rPr>
              <w:t>Bertanggungjawab m</w:t>
            </w:r>
            <w:r w:rsidRPr="00B2438D">
              <w:rPr>
                <w:rFonts w:ascii="Times New Roman" w:hAnsi="Times New Roman"/>
                <w:sz w:val="20"/>
                <w:szCs w:val="20"/>
              </w:rPr>
              <w:t xml:space="preserve">engembangkan </w:t>
            </w:r>
            <w:r>
              <w:rPr>
                <w:rFonts w:ascii="Times New Roman" w:hAnsi="Times New Roman"/>
                <w:sz w:val="20"/>
                <w:szCs w:val="20"/>
              </w:rPr>
              <w:t xml:space="preserve">kesadaran akan </w:t>
            </w:r>
            <w:r w:rsidRPr="00B2438D">
              <w:rPr>
                <w:rFonts w:ascii="Times New Roman" w:hAnsi="Times New Roman"/>
                <w:sz w:val="20"/>
                <w:szCs w:val="20"/>
              </w:rPr>
              <w:t>pentingnya wawasan nusantara dalam konteks Negara Kesatuan Republik Indonesia</w:t>
            </w:r>
          </w:p>
          <w:p w:rsidR="00B567F8" w:rsidRPr="00B2438D" w:rsidRDefault="00B567F8" w:rsidP="00E66254">
            <w:pPr>
              <w:ind w:left="340" w:hanging="350"/>
              <w:rPr>
                <w:rFonts w:ascii="Times New Roman" w:hAnsi="Times New Roman"/>
                <w:sz w:val="20"/>
                <w:szCs w:val="20"/>
              </w:rPr>
            </w:pPr>
            <w:r w:rsidRPr="00B2438D">
              <w:rPr>
                <w:rFonts w:ascii="Times New Roman" w:hAnsi="Times New Roman"/>
                <w:sz w:val="20"/>
                <w:szCs w:val="20"/>
              </w:rPr>
              <w:t>3.7</w:t>
            </w:r>
            <w:r w:rsidRPr="00B2438D">
              <w:rPr>
                <w:rFonts w:ascii="Times New Roman" w:hAnsi="Times New Roman"/>
                <w:sz w:val="20"/>
                <w:szCs w:val="20"/>
              </w:rPr>
              <w:tab/>
            </w:r>
            <w:r>
              <w:rPr>
                <w:rFonts w:ascii="Times New Roman" w:hAnsi="Times New Roman"/>
                <w:sz w:val="20"/>
                <w:szCs w:val="20"/>
              </w:rPr>
              <w:t xml:space="preserve">Menginterpretasi </w:t>
            </w:r>
            <w:r w:rsidRPr="00B2438D">
              <w:rPr>
                <w:rFonts w:ascii="Times New Roman" w:hAnsi="Times New Roman"/>
                <w:sz w:val="20"/>
                <w:szCs w:val="20"/>
              </w:rPr>
              <w:t>pentingnya Wawasan Nusantara dalam konteks Negara Kesatuan Republik Indonesia.</w:t>
            </w:r>
          </w:p>
          <w:p w:rsidR="00B567F8" w:rsidRPr="000E439D" w:rsidRDefault="00B567F8" w:rsidP="00E66254">
            <w:pPr>
              <w:ind w:left="340" w:hanging="350"/>
              <w:rPr>
                <w:rFonts w:ascii="Times New Roman" w:hAnsi="Times New Roman"/>
                <w:sz w:val="20"/>
                <w:szCs w:val="20"/>
              </w:rPr>
            </w:pPr>
            <w:r w:rsidRPr="00B2438D">
              <w:rPr>
                <w:rFonts w:ascii="Times New Roman" w:hAnsi="Times New Roman"/>
                <w:sz w:val="20"/>
                <w:szCs w:val="20"/>
              </w:rPr>
              <w:t>4.7</w:t>
            </w:r>
            <w:r w:rsidRPr="00B2438D">
              <w:rPr>
                <w:rFonts w:ascii="Times New Roman" w:hAnsi="Times New Roman"/>
                <w:sz w:val="20"/>
                <w:szCs w:val="20"/>
              </w:rPr>
              <w:tab/>
            </w:r>
            <w:r>
              <w:rPr>
                <w:rFonts w:ascii="Times New Roman" w:hAnsi="Times New Roman"/>
                <w:sz w:val="20"/>
                <w:szCs w:val="20"/>
              </w:rPr>
              <w:t xml:space="preserve">Mempresentasikan hasil interpretasi terkait </w:t>
            </w:r>
            <w:r w:rsidRPr="00B2438D">
              <w:rPr>
                <w:rFonts w:ascii="Times New Roman" w:hAnsi="Times New Roman"/>
                <w:sz w:val="20"/>
                <w:szCs w:val="20"/>
              </w:rPr>
              <w:t>pentingnya Wawasan Nusantara dalam konteks Negara Kesatuan Republik Indonesia</w:t>
            </w:r>
          </w:p>
        </w:tc>
        <w:tc>
          <w:tcPr>
            <w:tcW w:w="0" w:type="auto"/>
          </w:tcPr>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1.7.1.</w:t>
            </w:r>
            <w:r w:rsidRPr="00B2438D">
              <w:rPr>
                <w:rFonts w:ascii="Times New Roman" w:hAnsi="Times New Roman"/>
                <w:sz w:val="20"/>
                <w:szCs w:val="20"/>
              </w:rPr>
              <w:tab/>
              <w:t>Mengabdi kepada Tuhan Yang Maha Esa dengan mempelajari sungguh-sungguh materi tentang arti pentingnya Wawasan Nusantara sebagai karunia Tuhan Yang Maha Esa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1.7.2.</w:t>
            </w:r>
            <w:r w:rsidRPr="00B2438D">
              <w:rPr>
                <w:rFonts w:ascii="Times New Roman" w:hAnsi="Times New Roman"/>
                <w:sz w:val="20"/>
                <w:szCs w:val="20"/>
              </w:rPr>
              <w:tab/>
              <w:t>Meyakini  dan mendukung dengan rasa tanggungjawab  persatuan dan kesatuan sebagai anugerah Tuhan yang Maha Esa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2.7.1.</w:t>
            </w:r>
            <w:r w:rsidRPr="00B2438D">
              <w:rPr>
                <w:rFonts w:ascii="Times New Roman" w:hAnsi="Times New Roman"/>
                <w:sz w:val="20"/>
                <w:szCs w:val="20"/>
              </w:rPr>
              <w:tab/>
              <w:t>Mengedepankan pengembangan nilai-nilai tentang pentingnya wawasan nusantara dalam konteks Negara Kesatuan Republik Indonesia sebagai bentuk dukungan sebagai warga 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2.7.2.</w:t>
            </w:r>
            <w:r w:rsidRPr="00B2438D">
              <w:rPr>
                <w:rFonts w:ascii="Times New Roman" w:hAnsi="Times New Roman"/>
                <w:sz w:val="20"/>
                <w:szCs w:val="20"/>
              </w:rPr>
              <w:tab/>
              <w:t>Menghargai  dan mendukung konsep bela Negara dalam konteks Negara Kesatuan Republik Indonesia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2.7.3.</w:t>
            </w:r>
            <w:r w:rsidRPr="00B2438D">
              <w:rPr>
                <w:rFonts w:ascii="Times New Roman" w:hAnsi="Times New Roman"/>
                <w:sz w:val="20"/>
                <w:szCs w:val="20"/>
              </w:rPr>
              <w:tab/>
              <w:t>Mendukung  konsep bela Negara dalam konteks Negara Kesatuan Republik Indonesia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2.7.4.</w:t>
            </w:r>
            <w:r w:rsidRPr="00B2438D">
              <w:rPr>
                <w:rFonts w:ascii="Times New Roman" w:hAnsi="Times New Roman"/>
                <w:sz w:val="20"/>
                <w:szCs w:val="20"/>
              </w:rPr>
              <w:tab/>
              <w:t>Mengembangkan dan mempertahankan nilai-nilai persatuan dan kesatuan bangsa dengan jujur di masa yang akan datang sebagai upaya dalam menjaga dan mempertahankan Negara Kesatuan  Republik Indonesia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3.7.1.</w:t>
            </w:r>
            <w:r w:rsidRPr="00B2438D">
              <w:rPr>
                <w:rFonts w:ascii="Times New Roman" w:hAnsi="Times New Roman"/>
                <w:sz w:val="20"/>
                <w:szCs w:val="20"/>
              </w:rPr>
              <w:tab/>
              <w:t xml:space="preserve">Mengamati gambar /tayangan vidio/film dengan penuh rasa syukur dan atau   membaca dari berbagai sumber (buku, artikel, dan media </w:t>
            </w:r>
            <w:r w:rsidRPr="00B2438D">
              <w:rPr>
                <w:rFonts w:ascii="Times New Roman" w:hAnsi="Times New Roman"/>
                <w:sz w:val="20"/>
                <w:szCs w:val="20"/>
              </w:rPr>
              <w:lastRenderedPageBreak/>
              <w:t>cetak maupun elektronik tentang arti pentingnya Wawasan Nusantara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3.7.2.</w:t>
            </w:r>
            <w:r w:rsidRPr="00B2438D">
              <w:rPr>
                <w:rFonts w:ascii="Times New Roman" w:hAnsi="Times New Roman"/>
                <w:sz w:val="20"/>
                <w:szCs w:val="20"/>
              </w:rPr>
              <w:tab/>
              <w:t>Mendefinisikan tentang arti pentingnya Wawasan Nusantara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3.7.3.</w:t>
            </w:r>
            <w:r w:rsidRPr="00B2438D">
              <w:rPr>
                <w:rFonts w:ascii="Times New Roman" w:hAnsi="Times New Roman"/>
                <w:sz w:val="20"/>
                <w:szCs w:val="20"/>
              </w:rPr>
              <w:tab/>
              <w:t>Mengidentifikasikan tentang arti pentingnya Wawasan Nusantara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3.7.4.</w:t>
            </w:r>
            <w:r w:rsidRPr="00B2438D">
              <w:rPr>
                <w:rFonts w:ascii="Times New Roman" w:hAnsi="Times New Roman"/>
                <w:sz w:val="20"/>
                <w:szCs w:val="20"/>
              </w:rPr>
              <w:tab/>
              <w:t>Mengidintifikasi dan mengajukan pertanyaan dengan  menggunakanhigh-order-thinking skills (HOTS) tentang arti pentingnya Wawasan Nusantara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3.7.5.</w:t>
            </w:r>
            <w:r w:rsidRPr="00B2438D">
              <w:rPr>
                <w:rFonts w:ascii="Times New Roman" w:hAnsi="Times New Roman"/>
                <w:sz w:val="20"/>
                <w:szCs w:val="20"/>
              </w:rPr>
              <w:tab/>
              <w:t>Mendeskripsikan tentang arti pentingnya Wawasan Nusantara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3.7.6.</w:t>
            </w:r>
            <w:r w:rsidRPr="00B2438D">
              <w:rPr>
                <w:rFonts w:ascii="Times New Roman" w:hAnsi="Times New Roman"/>
                <w:sz w:val="20"/>
                <w:szCs w:val="20"/>
              </w:rPr>
              <w:tab/>
              <w:t>Mengklasifikasikan tentang arti pentingnya Wawasan Nusantara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3.7.7.</w:t>
            </w:r>
            <w:r w:rsidRPr="00B2438D">
              <w:rPr>
                <w:rFonts w:ascii="Times New Roman" w:hAnsi="Times New Roman"/>
                <w:sz w:val="20"/>
                <w:szCs w:val="20"/>
              </w:rPr>
              <w:tab/>
              <w:t>Menemukan data dan informasi tentang arti pentingnya Wawasan Nusantara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3.7.8.</w:t>
            </w:r>
            <w:r w:rsidRPr="00B2438D">
              <w:rPr>
                <w:rFonts w:ascii="Times New Roman" w:hAnsi="Times New Roman"/>
                <w:sz w:val="20"/>
                <w:szCs w:val="20"/>
              </w:rPr>
              <w:tab/>
              <w:t>Mengeksprolasi temuan data dan informasi tentang arti pentingnya Wawasan Nusantara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3.7.9.</w:t>
            </w:r>
            <w:r w:rsidRPr="00B2438D">
              <w:rPr>
                <w:rFonts w:ascii="Times New Roman" w:hAnsi="Times New Roman"/>
                <w:sz w:val="20"/>
                <w:szCs w:val="20"/>
              </w:rPr>
              <w:tab/>
              <w:t>Mengumpulkan informasi, dan menganalisis tentang arti pentingnya Wawasan Nusantara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3.7.10.</w:t>
            </w:r>
            <w:r w:rsidRPr="00B2438D">
              <w:rPr>
                <w:rFonts w:ascii="Times New Roman" w:hAnsi="Times New Roman"/>
                <w:sz w:val="20"/>
                <w:szCs w:val="20"/>
              </w:rPr>
              <w:tab/>
              <w:t>Mentabulasikan hasil eksprolasi data dan informasi tentang arti pentingnya Wawasan Nusantara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3.7.11.</w:t>
            </w:r>
            <w:r w:rsidRPr="00B2438D">
              <w:rPr>
                <w:rFonts w:ascii="Times New Roman" w:hAnsi="Times New Roman"/>
                <w:sz w:val="20"/>
                <w:szCs w:val="20"/>
              </w:rPr>
              <w:tab/>
              <w:t>Menganalisis tabulasi data dan informasi tentang arti pentingnya Wawasan Nusantara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3.7.12.</w:t>
            </w:r>
            <w:r w:rsidRPr="00B2438D">
              <w:rPr>
                <w:rFonts w:ascii="Times New Roman" w:hAnsi="Times New Roman"/>
                <w:sz w:val="20"/>
                <w:szCs w:val="20"/>
              </w:rPr>
              <w:tab/>
              <w:t>Menguraikan hasil analisa data dan informasi tentang arti pentingnya Wawasan Nusantara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3.7.13.</w:t>
            </w:r>
            <w:r w:rsidRPr="00B2438D">
              <w:rPr>
                <w:rFonts w:ascii="Times New Roman" w:hAnsi="Times New Roman"/>
                <w:sz w:val="20"/>
                <w:szCs w:val="20"/>
              </w:rPr>
              <w:tab/>
              <w:t>Mengasosiasikan uraian data dan informasi tentang arti pentingnya Wawasan Nusantara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3.7.14.</w:t>
            </w:r>
            <w:r w:rsidRPr="00B2438D">
              <w:rPr>
                <w:rFonts w:ascii="Times New Roman" w:hAnsi="Times New Roman"/>
                <w:sz w:val="20"/>
                <w:szCs w:val="20"/>
              </w:rPr>
              <w:tab/>
              <w:t>Menelaah dan mendemonstrasikan  dampak  persatuan dan kesatuan terhadap kehidupan berbangsa dan bernegara.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3.7.15.</w:t>
            </w:r>
            <w:r w:rsidRPr="00B2438D">
              <w:rPr>
                <w:rFonts w:ascii="Times New Roman" w:hAnsi="Times New Roman"/>
                <w:sz w:val="20"/>
                <w:szCs w:val="20"/>
              </w:rPr>
              <w:tab/>
              <w:t>Mengkreasikan  dan mendemonstrasikan konsep cinta tanah air/bela negara dalam konteks Negara Kesatuan Republik Indonesia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3.7.16.</w:t>
            </w:r>
            <w:r w:rsidRPr="00B2438D">
              <w:rPr>
                <w:rFonts w:ascii="Times New Roman" w:hAnsi="Times New Roman"/>
                <w:sz w:val="20"/>
                <w:szCs w:val="20"/>
              </w:rPr>
              <w:tab/>
              <w:t>Mengevaluasi dan mendemonstrasikan dinamika persatuan dan kesatuan bangsa sebagai upaya   menjaga dan mempertahankan Negara Kesatuan Republik Indonesia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3.7.17.</w:t>
            </w:r>
            <w:r w:rsidRPr="00B2438D">
              <w:rPr>
                <w:rFonts w:ascii="Times New Roman" w:hAnsi="Times New Roman"/>
                <w:sz w:val="20"/>
                <w:szCs w:val="20"/>
              </w:rPr>
              <w:tab/>
              <w:t>Menyimpulkan hasil asosiasi data dan informasi tentang arti pentingnya Wawasan Nusantara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4.7.1.</w:t>
            </w:r>
            <w:r w:rsidRPr="00B2438D">
              <w:rPr>
                <w:rFonts w:ascii="Times New Roman" w:hAnsi="Times New Roman"/>
                <w:sz w:val="20"/>
                <w:szCs w:val="20"/>
              </w:rPr>
              <w:tab/>
              <w:t>Menyimpulkan dan mengambil keputusan bersama hasil analisis tentang arti pentingnya Wawasan Nusantara</w:t>
            </w:r>
          </w:p>
          <w:p w:rsidR="00B567F8" w:rsidRPr="00B2438D" w:rsidRDefault="00B567F8" w:rsidP="00B2438D">
            <w:pPr>
              <w:ind w:left="576" w:hanging="576"/>
              <w:rPr>
                <w:rFonts w:ascii="Times New Roman" w:hAnsi="Times New Roman"/>
                <w:sz w:val="20"/>
                <w:szCs w:val="20"/>
              </w:rPr>
            </w:pPr>
            <w:r w:rsidRPr="00B2438D">
              <w:rPr>
                <w:rFonts w:ascii="Times New Roman" w:hAnsi="Times New Roman"/>
                <w:sz w:val="20"/>
                <w:szCs w:val="20"/>
              </w:rPr>
              <w:t>4.7.2.</w:t>
            </w:r>
            <w:r w:rsidRPr="00B2438D">
              <w:rPr>
                <w:rFonts w:ascii="Times New Roman" w:hAnsi="Times New Roman"/>
                <w:sz w:val="20"/>
                <w:szCs w:val="20"/>
              </w:rPr>
              <w:tab/>
              <w:t>Memverifikasi kesimpulan data dan informasi tentang arti pentingnya Wawasan Nusantara</w:t>
            </w:r>
          </w:p>
          <w:p w:rsidR="00B567F8" w:rsidRPr="000E439D" w:rsidRDefault="00B567F8" w:rsidP="00B2438D">
            <w:pPr>
              <w:ind w:left="576" w:hanging="576"/>
              <w:rPr>
                <w:rFonts w:ascii="Times New Roman" w:hAnsi="Times New Roman"/>
                <w:sz w:val="20"/>
                <w:szCs w:val="20"/>
              </w:rPr>
            </w:pPr>
            <w:r w:rsidRPr="00B2438D">
              <w:rPr>
                <w:rFonts w:ascii="Times New Roman" w:hAnsi="Times New Roman"/>
                <w:sz w:val="20"/>
                <w:szCs w:val="20"/>
              </w:rPr>
              <w:t>4.7.3.</w:t>
            </w:r>
            <w:r w:rsidRPr="00B2438D">
              <w:rPr>
                <w:rFonts w:ascii="Times New Roman" w:hAnsi="Times New Roman"/>
                <w:sz w:val="20"/>
                <w:szCs w:val="20"/>
              </w:rPr>
              <w:tab/>
              <w:t>Mempresentasikan hasil verifikasi data tentang arti pentingnya Wawasan Nusantara</w:t>
            </w:r>
          </w:p>
        </w:tc>
        <w:tc>
          <w:tcPr>
            <w:tcW w:w="0" w:type="auto"/>
            <w:vAlign w:val="center"/>
          </w:tcPr>
          <w:p w:rsidR="00B567F8" w:rsidRPr="000E439D" w:rsidRDefault="00B567F8" w:rsidP="00730E29">
            <w:pPr>
              <w:jc w:val="center"/>
              <w:rPr>
                <w:rFonts w:ascii="Times New Roman" w:hAnsi="Times New Roman"/>
                <w:sz w:val="20"/>
                <w:szCs w:val="20"/>
              </w:rPr>
            </w:pPr>
          </w:p>
        </w:tc>
        <w:tc>
          <w:tcPr>
            <w:tcW w:w="0" w:type="auto"/>
            <w:vAlign w:val="center"/>
          </w:tcPr>
          <w:p w:rsidR="00B567F8" w:rsidRPr="000E439D" w:rsidRDefault="00B567F8" w:rsidP="00730E29">
            <w:pPr>
              <w:jc w:val="center"/>
              <w:rPr>
                <w:rFonts w:ascii="Times New Roman" w:hAnsi="Times New Roman"/>
                <w:sz w:val="20"/>
                <w:szCs w:val="20"/>
              </w:rPr>
            </w:pPr>
          </w:p>
        </w:tc>
        <w:tc>
          <w:tcPr>
            <w:tcW w:w="0" w:type="auto"/>
            <w:vAlign w:val="center"/>
          </w:tcPr>
          <w:p w:rsidR="00B567F8" w:rsidRPr="000E439D" w:rsidRDefault="00B567F8" w:rsidP="00730E29">
            <w:pPr>
              <w:jc w:val="center"/>
              <w:rPr>
                <w:rFonts w:ascii="Times New Roman" w:hAnsi="Times New Roman"/>
                <w:sz w:val="20"/>
                <w:szCs w:val="20"/>
              </w:rPr>
            </w:pPr>
          </w:p>
        </w:tc>
      </w:tr>
    </w:tbl>
    <w:p w:rsidR="000E439D" w:rsidRDefault="000E439D" w:rsidP="00730E29">
      <w:pPr>
        <w:widowControl w:val="0"/>
        <w:autoSpaceDE w:val="0"/>
        <w:autoSpaceDN w:val="0"/>
        <w:adjustRightInd w:val="0"/>
        <w:spacing w:after="0" w:line="251" w:lineRule="exact"/>
        <w:ind w:left="221"/>
        <w:rPr>
          <w:rFonts w:ascii="Times New Roman" w:hAnsi="Times New Roman"/>
          <w:b/>
          <w:bCs/>
          <w:spacing w:val="2"/>
          <w:sz w:val="20"/>
          <w:szCs w:val="20"/>
          <w:lang w:val="id-ID"/>
        </w:rPr>
      </w:pPr>
    </w:p>
    <w:p w:rsidR="00730E29" w:rsidRPr="000E439D" w:rsidRDefault="00730E29" w:rsidP="00730E29">
      <w:pPr>
        <w:widowControl w:val="0"/>
        <w:autoSpaceDE w:val="0"/>
        <w:autoSpaceDN w:val="0"/>
        <w:adjustRightInd w:val="0"/>
        <w:spacing w:after="0" w:line="251" w:lineRule="exact"/>
        <w:ind w:left="221"/>
        <w:rPr>
          <w:rFonts w:ascii="Times New Roman" w:hAnsi="Times New Roman"/>
          <w:sz w:val="20"/>
          <w:szCs w:val="20"/>
        </w:rPr>
      </w:pPr>
      <w:r w:rsidRPr="000E439D">
        <w:rPr>
          <w:rFonts w:ascii="Times New Roman" w:hAnsi="Times New Roman"/>
          <w:b/>
          <w:bCs/>
          <w:spacing w:val="2"/>
          <w:sz w:val="20"/>
          <w:szCs w:val="20"/>
        </w:rPr>
        <w:t>P</w:t>
      </w:r>
      <w:r w:rsidRPr="000E439D">
        <w:rPr>
          <w:rFonts w:ascii="Times New Roman" w:hAnsi="Times New Roman"/>
          <w:b/>
          <w:bCs/>
          <w:sz w:val="20"/>
          <w:szCs w:val="20"/>
        </w:rPr>
        <w:t>e</w:t>
      </w:r>
      <w:r w:rsidRPr="000E439D">
        <w:rPr>
          <w:rFonts w:ascii="Times New Roman" w:hAnsi="Times New Roman"/>
          <w:b/>
          <w:bCs/>
          <w:spacing w:val="-2"/>
          <w:sz w:val="20"/>
          <w:szCs w:val="20"/>
        </w:rPr>
        <w:t>n</w:t>
      </w:r>
      <w:r w:rsidRPr="000E439D">
        <w:rPr>
          <w:rFonts w:ascii="Times New Roman" w:hAnsi="Times New Roman"/>
          <w:b/>
          <w:bCs/>
          <w:sz w:val="20"/>
          <w:szCs w:val="20"/>
        </w:rPr>
        <w:t>e</w:t>
      </w:r>
      <w:r w:rsidRPr="000E439D">
        <w:rPr>
          <w:rFonts w:ascii="Times New Roman" w:hAnsi="Times New Roman"/>
          <w:b/>
          <w:bCs/>
          <w:spacing w:val="1"/>
          <w:sz w:val="20"/>
          <w:szCs w:val="20"/>
        </w:rPr>
        <w:t>t</w:t>
      </w:r>
      <w:r w:rsidRPr="000E439D">
        <w:rPr>
          <w:rFonts w:ascii="Times New Roman" w:hAnsi="Times New Roman"/>
          <w:b/>
          <w:bCs/>
          <w:sz w:val="20"/>
          <w:szCs w:val="20"/>
        </w:rPr>
        <w:t xml:space="preserve">apan </w:t>
      </w:r>
      <w:r w:rsidRPr="000E439D">
        <w:rPr>
          <w:rFonts w:ascii="Times New Roman" w:hAnsi="Times New Roman"/>
          <w:b/>
          <w:bCs/>
          <w:spacing w:val="-1"/>
          <w:sz w:val="20"/>
          <w:szCs w:val="20"/>
        </w:rPr>
        <w:t>T</w:t>
      </w:r>
      <w:r w:rsidRPr="000E439D">
        <w:rPr>
          <w:rFonts w:ascii="Times New Roman" w:hAnsi="Times New Roman"/>
          <w:b/>
          <w:bCs/>
          <w:sz w:val="20"/>
          <w:szCs w:val="20"/>
        </w:rPr>
        <w:t>eknik Pen</w:t>
      </w:r>
      <w:r w:rsidRPr="000E439D">
        <w:rPr>
          <w:rFonts w:ascii="Times New Roman" w:hAnsi="Times New Roman"/>
          <w:b/>
          <w:bCs/>
          <w:spacing w:val="-2"/>
          <w:sz w:val="20"/>
          <w:szCs w:val="20"/>
        </w:rPr>
        <w:t>i</w:t>
      </w:r>
      <w:r w:rsidRPr="000E439D">
        <w:rPr>
          <w:rFonts w:ascii="Times New Roman" w:hAnsi="Times New Roman"/>
          <w:b/>
          <w:bCs/>
          <w:spacing w:val="1"/>
          <w:sz w:val="20"/>
          <w:szCs w:val="20"/>
        </w:rPr>
        <w:t>l</w:t>
      </w:r>
      <w:r w:rsidRPr="000E439D">
        <w:rPr>
          <w:rFonts w:ascii="Times New Roman" w:hAnsi="Times New Roman"/>
          <w:b/>
          <w:bCs/>
          <w:sz w:val="20"/>
          <w:szCs w:val="20"/>
        </w:rPr>
        <w:t>a</w:t>
      </w:r>
      <w:r w:rsidRPr="000E439D">
        <w:rPr>
          <w:rFonts w:ascii="Times New Roman" w:hAnsi="Times New Roman"/>
          <w:b/>
          <w:bCs/>
          <w:spacing w:val="-1"/>
          <w:sz w:val="20"/>
          <w:szCs w:val="20"/>
        </w:rPr>
        <w:t>i</w:t>
      </w:r>
      <w:r w:rsidRPr="000E439D">
        <w:rPr>
          <w:rFonts w:ascii="Times New Roman" w:hAnsi="Times New Roman"/>
          <w:b/>
          <w:bCs/>
          <w:sz w:val="20"/>
          <w:szCs w:val="20"/>
        </w:rPr>
        <w:t>an</w:t>
      </w:r>
    </w:p>
    <w:p w:rsidR="00730E29" w:rsidRPr="000E439D" w:rsidRDefault="00730E29" w:rsidP="00730E29">
      <w:pPr>
        <w:widowControl w:val="0"/>
        <w:autoSpaceDE w:val="0"/>
        <w:autoSpaceDN w:val="0"/>
        <w:adjustRightInd w:val="0"/>
        <w:spacing w:after="0" w:line="250" w:lineRule="exact"/>
        <w:ind w:left="221"/>
        <w:rPr>
          <w:rFonts w:ascii="Times New Roman" w:hAnsi="Times New Roman"/>
          <w:sz w:val="20"/>
          <w:szCs w:val="20"/>
        </w:rPr>
      </w:pPr>
      <w:r w:rsidRPr="000E439D">
        <w:rPr>
          <w:rFonts w:ascii="Times New Roman" w:hAnsi="Times New Roman"/>
          <w:spacing w:val="-1"/>
          <w:sz w:val="20"/>
          <w:szCs w:val="20"/>
        </w:rPr>
        <w:t>D</w:t>
      </w:r>
      <w:r w:rsidRPr="000E439D">
        <w:rPr>
          <w:rFonts w:ascii="Times New Roman" w:hAnsi="Times New Roman"/>
          <w:sz w:val="20"/>
          <w:szCs w:val="20"/>
        </w:rPr>
        <w:t>a</w:t>
      </w:r>
      <w:r w:rsidRPr="000E439D">
        <w:rPr>
          <w:rFonts w:ascii="Times New Roman" w:hAnsi="Times New Roman"/>
          <w:spacing w:val="1"/>
          <w:sz w:val="20"/>
          <w:szCs w:val="20"/>
        </w:rPr>
        <w:t>l</w:t>
      </w:r>
      <w:r w:rsidRPr="000E439D">
        <w:rPr>
          <w:rFonts w:ascii="Times New Roman" w:hAnsi="Times New Roman"/>
          <w:sz w:val="20"/>
          <w:szCs w:val="20"/>
        </w:rPr>
        <w:t xml:space="preserve">am </w:t>
      </w:r>
      <w:r w:rsidRPr="000E439D">
        <w:rPr>
          <w:rFonts w:ascii="Times New Roman" w:hAnsi="Times New Roman"/>
          <w:spacing w:val="-4"/>
          <w:sz w:val="20"/>
          <w:szCs w:val="20"/>
        </w:rPr>
        <w:t>m</w:t>
      </w:r>
      <w:r w:rsidRPr="000E439D">
        <w:rPr>
          <w:rFonts w:ascii="Times New Roman" w:hAnsi="Times New Roman"/>
          <w:spacing w:val="3"/>
          <w:sz w:val="20"/>
          <w:szCs w:val="20"/>
        </w:rPr>
        <w:t>e</w:t>
      </w:r>
      <w:r w:rsidRPr="000E439D">
        <w:rPr>
          <w:rFonts w:ascii="Times New Roman" w:hAnsi="Times New Roman"/>
          <w:spacing w:val="-4"/>
          <w:sz w:val="20"/>
          <w:szCs w:val="20"/>
        </w:rPr>
        <w:t>m</w:t>
      </w:r>
      <w:r w:rsidRPr="000E439D">
        <w:rPr>
          <w:rFonts w:ascii="Times New Roman" w:hAnsi="Times New Roman"/>
          <w:spacing w:val="1"/>
          <w:sz w:val="20"/>
          <w:szCs w:val="20"/>
        </w:rPr>
        <w:t>ili</w:t>
      </w:r>
      <w:r w:rsidRPr="000E439D">
        <w:rPr>
          <w:rFonts w:ascii="Times New Roman" w:hAnsi="Times New Roman"/>
          <w:sz w:val="20"/>
          <w:szCs w:val="20"/>
        </w:rPr>
        <w:t xml:space="preserve">h </w:t>
      </w:r>
      <w:r w:rsidRPr="000E439D">
        <w:rPr>
          <w:rFonts w:ascii="Times New Roman" w:hAnsi="Times New Roman"/>
          <w:spacing w:val="1"/>
          <w:sz w:val="20"/>
          <w:szCs w:val="20"/>
        </w:rPr>
        <w:t>t</w:t>
      </w:r>
      <w:r w:rsidRPr="000E439D">
        <w:rPr>
          <w:rFonts w:ascii="Times New Roman" w:hAnsi="Times New Roman"/>
          <w:sz w:val="20"/>
          <w:szCs w:val="20"/>
        </w:rPr>
        <w:t>e</w:t>
      </w:r>
      <w:r w:rsidRPr="000E439D">
        <w:rPr>
          <w:rFonts w:ascii="Times New Roman" w:hAnsi="Times New Roman"/>
          <w:spacing w:val="-2"/>
          <w:sz w:val="20"/>
          <w:szCs w:val="20"/>
        </w:rPr>
        <w:t>k</w:t>
      </w:r>
      <w:r w:rsidRPr="000E439D">
        <w:rPr>
          <w:rFonts w:ascii="Times New Roman" w:hAnsi="Times New Roman"/>
          <w:sz w:val="20"/>
          <w:szCs w:val="20"/>
        </w:rPr>
        <w:t>n</w:t>
      </w:r>
      <w:r w:rsidRPr="000E439D">
        <w:rPr>
          <w:rFonts w:ascii="Times New Roman" w:hAnsi="Times New Roman"/>
          <w:spacing w:val="1"/>
          <w:sz w:val="20"/>
          <w:szCs w:val="20"/>
        </w:rPr>
        <w:t>i</w:t>
      </w:r>
      <w:r w:rsidRPr="000E439D">
        <w:rPr>
          <w:rFonts w:ascii="Times New Roman" w:hAnsi="Times New Roman"/>
          <w:sz w:val="20"/>
          <w:szCs w:val="20"/>
        </w:rPr>
        <w:t>k pen</w:t>
      </w:r>
      <w:r w:rsidRPr="000E439D">
        <w:rPr>
          <w:rFonts w:ascii="Times New Roman" w:hAnsi="Times New Roman"/>
          <w:spacing w:val="-1"/>
          <w:sz w:val="20"/>
          <w:szCs w:val="20"/>
        </w:rPr>
        <w:t>i</w:t>
      </w:r>
      <w:r w:rsidRPr="000E439D">
        <w:rPr>
          <w:rFonts w:ascii="Times New Roman" w:hAnsi="Times New Roman"/>
          <w:spacing w:val="1"/>
          <w:sz w:val="20"/>
          <w:szCs w:val="20"/>
        </w:rPr>
        <w:t>l</w:t>
      </w:r>
      <w:r w:rsidRPr="000E439D">
        <w:rPr>
          <w:rFonts w:ascii="Times New Roman" w:hAnsi="Times New Roman"/>
          <w:sz w:val="20"/>
          <w:szCs w:val="20"/>
        </w:rPr>
        <w:t>a</w:t>
      </w:r>
      <w:r w:rsidRPr="000E439D">
        <w:rPr>
          <w:rFonts w:ascii="Times New Roman" w:hAnsi="Times New Roman"/>
          <w:spacing w:val="-1"/>
          <w:sz w:val="20"/>
          <w:szCs w:val="20"/>
        </w:rPr>
        <w:t>i</w:t>
      </w:r>
      <w:r w:rsidRPr="000E439D">
        <w:rPr>
          <w:rFonts w:ascii="Times New Roman" w:hAnsi="Times New Roman"/>
          <w:sz w:val="20"/>
          <w:szCs w:val="20"/>
        </w:rPr>
        <w:t xml:space="preserve">an </w:t>
      </w:r>
      <w:r w:rsidRPr="000E439D">
        <w:rPr>
          <w:rFonts w:ascii="Times New Roman" w:hAnsi="Times New Roman"/>
          <w:spacing w:val="-3"/>
          <w:sz w:val="20"/>
          <w:szCs w:val="20"/>
        </w:rPr>
        <w:t>m</w:t>
      </w:r>
      <w:r w:rsidRPr="000E439D">
        <w:rPr>
          <w:rFonts w:ascii="Times New Roman" w:hAnsi="Times New Roman"/>
          <w:sz w:val="20"/>
          <w:szCs w:val="20"/>
        </w:rPr>
        <w:t>e</w:t>
      </w:r>
      <w:r w:rsidRPr="000E439D">
        <w:rPr>
          <w:rFonts w:ascii="Times New Roman" w:hAnsi="Times New Roman"/>
          <w:spacing w:val="-3"/>
          <w:sz w:val="20"/>
          <w:szCs w:val="20"/>
        </w:rPr>
        <w:t>m</w:t>
      </w:r>
      <w:r w:rsidRPr="000E439D">
        <w:rPr>
          <w:rFonts w:ascii="Times New Roman" w:hAnsi="Times New Roman"/>
          <w:sz w:val="20"/>
          <w:szCs w:val="20"/>
        </w:rPr>
        <w:t>pe</w:t>
      </w:r>
      <w:r w:rsidRPr="000E439D">
        <w:rPr>
          <w:rFonts w:ascii="Times New Roman" w:hAnsi="Times New Roman"/>
          <w:spacing w:val="1"/>
          <w:sz w:val="20"/>
          <w:szCs w:val="20"/>
        </w:rPr>
        <w:t>rti</w:t>
      </w:r>
      <w:r w:rsidRPr="000E439D">
        <w:rPr>
          <w:rFonts w:ascii="Times New Roman" w:hAnsi="Times New Roman"/>
          <w:spacing w:val="-4"/>
          <w:sz w:val="20"/>
          <w:szCs w:val="20"/>
        </w:rPr>
        <w:t>m</w:t>
      </w:r>
      <w:r w:rsidRPr="000E439D">
        <w:rPr>
          <w:rFonts w:ascii="Times New Roman" w:hAnsi="Times New Roman"/>
          <w:sz w:val="20"/>
          <w:szCs w:val="20"/>
        </w:rPr>
        <w:t>bang</w:t>
      </w:r>
      <w:r w:rsidRPr="000E439D">
        <w:rPr>
          <w:rFonts w:ascii="Times New Roman" w:hAnsi="Times New Roman"/>
          <w:spacing w:val="-2"/>
          <w:sz w:val="20"/>
          <w:szCs w:val="20"/>
        </w:rPr>
        <w:t>k</w:t>
      </w:r>
      <w:r w:rsidRPr="000E439D">
        <w:rPr>
          <w:rFonts w:ascii="Times New Roman" w:hAnsi="Times New Roman"/>
          <w:sz w:val="20"/>
          <w:szCs w:val="20"/>
        </w:rPr>
        <w:t xml:space="preserve">an cirri </w:t>
      </w:r>
      <w:r w:rsidRPr="000E439D">
        <w:rPr>
          <w:rFonts w:ascii="Times New Roman" w:hAnsi="Times New Roman"/>
          <w:spacing w:val="1"/>
          <w:sz w:val="20"/>
          <w:szCs w:val="20"/>
        </w:rPr>
        <w:t>i</w:t>
      </w:r>
      <w:r w:rsidRPr="000E439D">
        <w:rPr>
          <w:rFonts w:ascii="Times New Roman" w:hAnsi="Times New Roman"/>
          <w:sz w:val="20"/>
          <w:szCs w:val="20"/>
        </w:rPr>
        <w:t>nd</w:t>
      </w:r>
      <w:r w:rsidRPr="000E439D">
        <w:rPr>
          <w:rFonts w:ascii="Times New Roman" w:hAnsi="Times New Roman"/>
          <w:spacing w:val="1"/>
          <w:sz w:val="20"/>
          <w:szCs w:val="20"/>
        </w:rPr>
        <w:t>i</w:t>
      </w:r>
      <w:r w:rsidRPr="000E439D">
        <w:rPr>
          <w:rFonts w:ascii="Times New Roman" w:hAnsi="Times New Roman"/>
          <w:spacing w:val="-2"/>
          <w:sz w:val="20"/>
          <w:szCs w:val="20"/>
        </w:rPr>
        <w:t>k</w:t>
      </w:r>
      <w:r w:rsidRPr="000E439D">
        <w:rPr>
          <w:rFonts w:ascii="Times New Roman" w:hAnsi="Times New Roman"/>
          <w:sz w:val="20"/>
          <w:szCs w:val="20"/>
        </w:rPr>
        <w:t>a</w:t>
      </w:r>
      <w:r w:rsidRPr="000E439D">
        <w:rPr>
          <w:rFonts w:ascii="Times New Roman" w:hAnsi="Times New Roman"/>
          <w:spacing w:val="-1"/>
          <w:sz w:val="20"/>
          <w:szCs w:val="20"/>
        </w:rPr>
        <w:t>t</w:t>
      </w:r>
      <w:r w:rsidRPr="000E439D">
        <w:rPr>
          <w:rFonts w:ascii="Times New Roman" w:hAnsi="Times New Roman"/>
          <w:sz w:val="20"/>
          <w:szCs w:val="20"/>
        </w:rPr>
        <w:t>o</w:t>
      </w:r>
      <w:r w:rsidRPr="000E439D">
        <w:rPr>
          <w:rFonts w:ascii="Times New Roman" w:hAnsi="Times New Roman"/>
          <w:spacing w:val="1"/>
          <w:sz w:val="20"/>
          <w:szCs w:val="20"/>
        </w:rPr>
        <w:t>r</w:t>
      </w:r>
      <w:r w:rsidRPr="000E439D">
        <w:rPr>
          <w:rFonts w:ascii="Times New Roman" w:hAnsi="Times New Roman"/>
          <w:sz w:val="20"/>
          <w:szCs w:val="20"/>
        </w:rPr>
        <w:t>, con</w:t>
      </w:r>
      <w:r w:rsidRPr="000E439D">
        <w:rPr>
          <w:rFonts w:ascii="Times New Roman" w:hAnsi="Times New Roman"/>
          <w:spacing w:val="-1"/>
          <w:sz w:val="20"/>
          <w:szCs w:val="20"/>
        </w:rPr>
        <w:t>t</w:t>
      </w:r>
      <w:r w:rsidRPr="000E439D">
        <w:rPr>
          <w:rFonts w:ascii="Times New Roman" w:hAnsi="Times New Roman"/>
          <w:sz w:val="20"/>
          <w:szCs w:val="20"/>
        </w:rPr>
        <w:t>oh:</w:t>
      </w:r>
    </w:p>
    <w:p w:rsidR="00730E29" w:rsidRPr="000E439D" w:rsidRDefault="00730E29" w:rsidP="00730E29">
      <w:pPr>
        <w:pStyle w:val="ListParagraph"/>
        <w:widowControl w:val="0"/>
        <w:numPr>
          <w:ilvl w:val="0"/>
          <w:numId w:val="1"/>
        </w:numPr>
        <w:autoSpaceDE w:val="0"/>
        <w:autoSpaceDN w:val="0"/>
        <w:adjustRightInd w:val="0"/>
        <w:spacing w:line="267" w:lineRule="exact"/>
        <w:ind w:left="567" w:hanging="284"/>
        <w:rPr>
          <w:rFonts w:ascii="Times New Roman" w:hAnsi="Times New Roman"/>
          <w:sz w:val="20"/>
          <w:szCs w:val="20"/>
        </w:rPr>
      </w:pPr>
      <w:r w:rsidRPr="000E439D">
        <w:rPr>
          <w:rFonts w:ascii="Times New Roman" w:hAnsi="Times New Roman"/>
          <w:spacing w:val="-1"/>
          <w:position w:val="-1"/>
          <w:sz w:val="20"/>
          <w:szCs w:val="20"/>
        </w:rPr>
        <w:t>A</w:t>
      </w:r>
      <w:r w:rsidRPr="000E439D">
        <w:rPr>
          <w:rFonts w:ascii="Times New Roman" w:hAnsi="Times New Roman"/>
          <w:position w:val="-1"/>
          <w:sz w:val="20"/>
          <w:szCs w:val="20"/>
        </w:rPr>
        <w:t>pab</w:t>
      </w:r>
      <w:r w:rsidRPr="000E439D">
        <w:rPr>
          <w:rFonts w:ascii="Times New Roman" w:hAnsi="Times New Roman"/>
          <w:spacing w:val="1"/>
          <w:position w:val="-1"/>
          <w:sz w:val="20"/>
          <w:szCs w:val="20"/>
        </w:rPr>
        <w:t>i</w:t>
      </w:r>
      <w:r w:rsidRPr="000E439D">
        <w:rPr>
          <w:rFonts w:ascii="Times New Roman" w:hAnsi="Times New Roman"/>
          <w:spacing w:val="-1"/>
          <w:position w:val="-1"/>
          <w:sz w:val="20"/>
          <w:szCs w:val="20"/>
        </w:rPr>
        <w:t>l</w:t>
      </w:r>
      <w:r w:rsidRPr="000E439D">
        <w:rPr>
          <w:rFonts w:ascii="Times New Roman" w:hAnsi="Times New Roman"/>
          <w:position w:val="-1"/>
          <w:sz w:val="20"/>
          <w:szCs w:val="20"/>
        </w:rPr>
        <w:t xml:space="preserve">a </w:t>
      </w:r>
      <w:r w:rsidRPr="000E439D">
        <w:rPr>
          <w:rFonts w:ascii="Times New Roman" w:hAnsi="Times New Roman"/>
          <w:spacing w:val="-1"/>
          <w:position w:val="-1"/>
          <w:sz w:val="20"/>
          <w:szCs w:val="20"/>
        </w:rPr>
        <w:t>t</w:t>
      </w:r>
      <w:r w:rsidRPr="000E439D">
        <w:rPr>
          <w:rFonts w:ascii="Times New Roman" w:hAnsi="Times New Roman"/>
          <w:position w:val="-1"/>
          <w:sz w:val="20"/>
          <w:szCs w:val="20"/>
        </w:rPr>
        <w:t>un</w:t>
      </w:r>
      <w:r w:rsidRPr="000E439D">
        <w:rPr>
          <w:rFonts w:ascii="Times New Roman" w:hAnsi="Times New Roman"/>
          <w:spacing w:val="1"/>
          <w:position w:val="-1"/>
          <w:sz w:val="20"/>
          <w:szCs w:val="20"/>
        </w:rPr>
        <w:t>t</w:t>
      </w:r>
      <w:r w:rsidRPr="000E439D">
        <w:rPr>
          <w:rFonts w:ascii="Times New Roman" w:hAnsi="Times New Roman"/>
          <w:spacing w:val="-2"/>
          <w:position w:val="-1"/>
          <w:sz w:val="20"/>
          <w:szCs w:val="20"/>
        </w:rPr>
        <w:t>u</w:t>
      </w:r>
      <w:r w:rsidRPr="000E439D">
        <w:rPr>
          <w:rFonts w:ascii="Times New Roman" w:hAnsi="Times New Roman"/>
          <w:spacing w:val="1"/>
          <w:position w:val="-1"/>
          <w:sz w:val="20"/>
          <w:szCs w:val="20"/>
        </w:rPr>
        <w:t>t</w:t>
      </w:r>
      <w:r w:rsidRPr="000E439D">
        <w:rPr>
          <w:rFonts w:ascii="Times New Roman" w:hAnsi="Times New Roman"/>
          <w:position w:val="-1"/>
          <w:sz w:val="20"/>
          <w:szCs w:val="20"/>
        </w:rPr>
        <w:t xml:space="preserve">an </w:t>
      </w:r>
      <w:r w:rsidRPr="000E439D">
        <w:rPr>
          <w:rFonts w:ascii="Times New Roman" w:hAnsi="Times New Roman"/>
          <w:spacing w:val="1"/>
          <w:position w:val="-1"/>
          <w:sz w:val="20"/>
          <w:szCs w:val="20"/>
        </w:rPr>
        <w:t>i</w:t>
      </w:r>
      <w:r w:rsidRPr="000E439D">
        <w:rPr>
          <w:rFonts w:ascii="Times New Roman" w:hAnsi="Times New Roman"/>
          <w:position w:val="-1"/>
          <w:sz w:val="20"/>
          <w:szCs w:val="20"/>
        </w:rPr>
        <w:t>n</w:t>
      </w:r>
      <w:r w:rsidRPr="000E439D">
        <w:rPr>
          <w:rFonts w:ascii="Times New Roman" w:hAnsi="Times New Roman"/>
          <w:spacing w:val="-2"/>
          <w:position w:val="-1"/>
          <w:sz w:val="20"/>
          <w:szCs w:val="20"/>
        </w:rPr>
        <w:t>d</w:t>
      </w:r>
      <w:r w:rsidRPr="000E439D">
        <w:rPr>
          <w:rFonts w:ascii="Times New Roman" w:hAnsi="Times New Roman"/>
          <w:spacing w:val="1"/>
          <w:position w:val="-1"/>
          <w:sz w:val="20"/>
          <w:szCs w:val="20"/>
        </w:rPr>
        <w:t>i</w:t>
      </w:r>
      <w:r w:rsidRPr="000E439D">
        <w:rPr>
          <w:rFonts w:ascii="Times New Roman" w:hAnsi="Times New Roman"/>
          <w:spacing w:val="-2"/>
          <w:position w:val="-1"/>
          <w:sz w:val="20"/>
          <w:szCs w:val="20"/>
        </w:rPr>
        <w:t>k</w:t>
      </w:r>
      <w:r w:rsidRPr="000E439D">
        <w:rPr>
          <w:rFonts w:ascii="Times New Roman" w:hAnsi="Times New Roman"/>
          <w:position w:val="-1"/>
          <w:sz w:val="20"/>
          <w:szCs w:val="20"/>
        </w:rPr>
        <w:t>a</w:t>
      </w:r>
      <w:r w:rsidRPr="000E439D">
        <w:rPr>
          <w:rFonts w:ascii="Times New Roman" w:hAnsi="Times New Roman"/>
          <w:spacing w:val="1"/>
          <w:position w:val="-1"/>
          <w:sz w:val="20"/>
          <w:szCs w:val="20"/>
        </w:rPr>
        <w:t>t</w:t>
      </w:r>
      <w:r w:rsidRPr="000E439D">
        <w:rPr>
          <w:rFonts w:ascii="Times New Roman" w:hAnsi="Times New Roman"/>
          <w:spacing w:val="-2"/>
          <w:position w:val="-1"/>
          <w:sz w:val="20"/>
          <w:szCs w:val="20"/>
        </w:rPr>
        <w:t>o</w:t>
      </w:r>
      <w:r w:rsidRPr="000E439D">
        <w:rPr>
          <w:rFonts w:ascii="Times New Roman" w:hAnsi="Times New Roman"/>
          <w:position w:val="-1"/>
          <w:sz w:val="20"/>
          <w:szCs w:val="20"/>
        </w:rPr>
        <w:t xml:space="preserve">r </w:t>
      </w:r>
      <w:r w:rsidRPr="000E439D">
        <w:rPr>
          <w:rFonts w:ascii="Times New Roman" w:hAnsi="Times New Roman"/>
          <w:spacing w:val="-4"/>
          <w:position w:val="-1"/>
          <w:sz w:val="20"/>
          <w:szCs w:val="20"/>
        </w:rPr>
        <w:t>m</w:t>
      </w:r>
      <w:r w:rsidRPr="000E439D">
        <w:rPr>
          <w:rFonts w:ascii="Times New Roman" w:hAnsi="Times New Roman"/>
          <w:position w:val="-1"/>
          <w:sz w:val="20"/>
          <w:szCs w:val="20"/>
        </w:rPr>
        <w:t>e</w:t>
      </w:r>
      <w:r w:rsidRPr="000E439D">
        <w:rPr>
          <w:rFonts w:ascii="Times New Roman" w:hAnsi="Times New Roman"/>
          <w:spacing w:val="1"/>
          <w:position w:val="-1"/>
          <w:sz w:val="20"/>
          <w:szCs w:val="20"/>
        </w:rPr>
        <w:t>l</w:t>
      </w:r>
      <w:r w:rsidRPr="000E439D">
        <w:rPr>
          <w:rFonts w:ascii="Times New Roman" w:hAnsi="Times New Roman"/>
          <w:position w:val="-1"/>
          <w:sz w:val="20"/>
          <w:szCs w:val="20"/>
        </w:rPr>
        <w:t>a</w:t>
      </w:r>
      <w:r w:rsidRPr="000E439D">
        <w:rPr>
          <w:rFonts w:ascii="Times New Roman" w:hAnsi="Times New Roman"/>
          <w:spacing w:val="-2"/>
          <w:position w:val="-1"/>
          <w:sz w:val="20"/>
          <w:szCs w:val="20"/>
        </w:rPr>
        <w:t>k</w:t>
      </w:r>
      <w:r w:rsidRPr="000E439D">
        <w:rPr>
          <w:rFonts w:ascii="Times New Roman" w:hAnsi="Times New Roman"/>
          <w:spacing w:val="2"/>
          <w:position w:val="-1"/>
          <w:sz w:val="20"/>
          <w:szCs w:val="20"/>
        </w:rPr>
        <w:t>u</w:t>
      </w:r>
      <w:r w:rsidRPr="000E439D">
        <w:rPr>
          <w:rFonts w:ascii="Times New Roman" w:hAnsi="Times New Roman"/>
          <w:spacing w:val="-2"/>
          <w:position w:val="-1"/>
          <w:sz w:val="20"/>
          <w:szCs w:val="20"/>
        </w:rPr>
        <w:t>k</w:t>
      </w:r>
      <w:r w:rsidRPr="000E439D">
        <w:rPr>
          <w:rFonts w:ascii="Times New Roman" w:hAnsi="Times New Roman"/>
          <w:position w:val="-1"/>
          <w:sz w:val="20"/>
          <w:szCs w:val="20"/>
        </w:rPr>
        <w:t xml:space="preserve">an </w:t>
      </w:r>
      <w:r w:rsidRPr="000E439D">
        <w:rPr>
          <w:rFonts w:ascii="Times New Roman" w:hAnsi="Times New Roman"/>
          <w:spacing w:val="1"/>
          <w:position w:val="-1"/>
          <w:sz w:val="20"/>
          <w:szCs w:val="20"/>
        </w:rPr>
        <w:t>s</w:t>
      </w:r>
      <w:r w:rsidRPr="000E439D">
        <w:rPr>
          <w:rFonts w:ascii="Times New Roman" w:hAnsi="Times New Roman"/>
          <w:position w:val="-1"/>
          <w:sz w:val="20"/>
          <w:szCs w:val="20"/>
        </w:rPr>
        <w:t>e</w:t>
      </w:r>
      <w:r w:rsidRPr="000E439D">
        <w:rPr>
          <w:rFonts w:ascii="Times New Roman" w:hAnsi="Times New Roman"/>
          <w:spacing w:val="1"/>
          <w:position w:val="-1"/>
          <w:sz w:val="20"/>
          <w:szCs w:val="20"/>
        </w:rPr>
        <w:t>s</w:t>
      </w:r>
      <w:r w:rsidRPr="000E439D">
        <w:rPr>
          <w:rFonts w:ascii="Times New Roman" w:hAnsi="Times New Roman"/>
          <w:position w:val="-1"/>
          <w:sz w:val="20"/>
          <w:szCs w:val="20"/>
        </w:rPr>
        <w:t>u</w:t>
      </w:r>
      <w:r w:rsidRPr="000E439D">
        <w:rPr>
          <w:rFonts w:ascii="Times New Roman" w:hAnsi="Times New Roman"/>
          <w:spacing w:val="-2"/>
          <w:position w:val="-1"/>
          <w:sz w:val="20"/>
          <w:szCs w:val="20"/>
        </w:rPr>
        <w:t>a</w:t>
      </w:r>
      <w:r w:rsidRPr="000E439D">
        <w:rPr>
          <w:rFonts w:ascii="Times New Roman" w:hAnsi="Times New Roman"/>
          <w:spacing w:val="1"/>
          <w:position w:val="-1"/>
          <w:sz w:val="20"/>
          <w:szCs w:val="20"/>
        </w:rPr>
        <w:t>t</w:t>
      </w:r>
      <w:r w:rsidRPr="000E439D">
        <w:rPr>
          <w:rFonts w:ascii="Times New Roman" w:hAnsi="Times New Roman"/>
          <w:position w:val="-1"/>
          <w:sz w:val="20"/>
          <w:szCs w:val="20"/>
        </w:rPr>
        <w:t xml:space="preserve">u, </w:t>
      </w:r>
      <w:r w:rsidRPr="000E439D">
        <w:rPr>
          <w:rFonts w:ascii="Times New Roman" w:hAnsi="Times New Roman"/>
          <w:spacing w:val="-4"/>
          <w:position w:val="-1"/>
          <w:sz w:val="20"/>
          <w:szCs w:val="20"/>
        </w:rPr>
        <w:t>m</w:t>
      </w:r>
      <w:r w:rsidRPr="000E439D">
        <w:rPr>
          <w:rFonts w:ascii="Times New Roman" w:hAnsi="Times New Roman"/>
          <w:position w:val="-1"/>
          <w:sz w:val="20"/>
          <w:szCs w:val="20"/>
        </w:rPr>
        <w:t>a</w:t>
      </w:r>
      <w:r w:rsidRPr="000E439D">
        <w:rPr>
          <w:rFonts w:ascii="Times New Roman" w:hAnsi="Times New Roman"/>
          <w:spacing w:val="-2"/>
          <w:position w:val="-1"/>
          <w:sz w:val="20"/>
          <w:szCs w:val="20"/>
        </w:rPr>
        <w:t>k</w:t>
      </w:r>
      <w:r w:rsidRPr="000E439D">
        <w:rPr>
          <w:rFonts w:ascii="Times New Roman" w:hAnsi="Times New Roman"/>
          <w:position w:val="-1"/>
          <w:sz w:val="20"/>
          <w:szCs w:val="20"/>
        </w:rPr>
        <w:t xml:space="preserve">a </w:t>
      </w:r>
      <w:r w:rsidRPr="000E439D">
        <w:rPr>
          <w:rFonts w:ascii="Times New Roman" w:hAnsi="Times New Roman"/>
          <w:spacing w:val="1"/>
          <w:position w:val="-1"/>
          <w:sz w:val="20"/>
          <w:szCs w:val="20"/>
        </w:rPr>
        <w:t>t</w:t>
      </w:r>
      <w:r w:rsidRPr="000E439D">
        <w:rPr>
          <w:rFonts w:ascii="Times New Roman" w:hAnsi="Times New Roman"/>
          <w:position w:val="-1"/>
          <w:sz w:val="20"/>
          <w:szCs w:val="20"/>
        </w:rPr>
        <w:t>e</w:t>
      </w:r>
      <w:r w:rsidRPr="000E439D">
        <w:rPr>
          <w:rFonts w:ascii="Times New Roman" w:hAnsi="Times New Roman"/>
          <w:spacing w:val="-2"/>
          <w:position w:val="-1"/>
          <w:sz w:val="20"/>
          <w:szCs w:val="20"/>
        </w:rPr>
        <w:t>k</w:t>
      </w:r>
      <w:r w:rsidRPr="000E439D">
        <w:rPr>
          <w:rFonts w:ascii="Times New Roman" w:hAnsi="Times New Roman"/>
          <w:position w:val="-1"/>
          <w:sz w:val="20"/>
          <w:szCs w:val="20"/>
        </w:rPr>
        <w:t>n</w:t>
      </w:r>
      <w:r w:rsidRPr="000E439D">
        <w:rPr>
          <w:rFonts w:ascii="Times New Roman" w:hAnsi="Times New Roman"/>
          <w:spacing w:val="1"/>
          <w:position w:val="-1"/>
          <w:sz w:val="20"/>
          <w:szCs w:val="20"/>
        </w:rPr>
        <w:t>i</w:t>
      </w:r>
      <w:r w:rsidRPr="000E439D">
        <w:rPr>
          <w:rFonts w:ascii="Times New Roman" w:hAnsi="Times New Roman"/>
          <w:position w:val="-1"/>
          <w:sz w:val="20"/>
          <w:szCs w:val="20"/>
        </w:rPr>
        <w:t>k pen</w:t>
      </w:r>
      <w:r w:rsidRPr="000E439D">
        <w:rPr>
          <w:rFonts w:ascii="Times New Roman" w:hAnsi="Times New Roman"/>
          <w:spacing w:val="1"/>
          <w:position w:val="-1"/>
          <w:sz w:val="20"/>
          <w:szCs w:val="20"/>
        </w:rPr>
        <w:t>il</w:t>
      </w:r>
      <w:r w:rsidRPr="000E439D">
        <w:rPr>
          <w:rFonts w:ascii="Times New Roman" w:hAnsi="Times New Roman"/>
          <w:spacing w:val="-2"/>
          <w:position w:val="-1"/>
          <w:sz w:val="20"/>
          <w:szCs w:val="20"/>
        </w:rPr>
        <w:t>a</w:t>
      </w:r>
      <w:r w:rsidRPr="000E439D">
        <w:rPr>
          <w:rFonts w:ascii="Times New Roman" w:hAnsi="Times New Roman"/>
          <w:spacing w:val="1"/>
          <w:position w:val="-1"/>
          <w:sz w:val="20"/>
          <w:szCs w:val="20"/>
        </w:rPr>
        <w:t>i</w:t>
      </w:r>
      <w:r w:rsidRPr="000E439D">
        <w:rPr>
          <w:rFonts w:ascii="Times New Roman" w:hAnsi="Times New Roman"/>
          <w:position w:val="-1"/>
          <w:sz w:val="20"/>
          <w:szCs w:val="20"/>
        </w:rPr>
        <w:t>a</w:t>
      </w:r>
      <w:r w:rsidRPr="000E439D">
        <w:rPr>
          <w:rFonts w:ascii="Times New Roman" w:hAnsi="Times New Roman"/>
          <w:spacing w:val="-2"/>
          <w:position w:val="-1"/>
          <w:sz w:val="20"/>
          <w:szCs w:val="20"/>
        </w:rPr>
        <w:t>n</w:t>
      </w:r>
      <w:r w:rsidRPr="000E439D">
        <w:rPr>
          <w:rFonts w:ascii="Times New Roman" w:hAnsi="Times New Roman"/>
          <w:position w:val="-1"/>
          <w:sz w:val="20"/>
          <w:szCs w:val="20"/>
        </w:rPr>
        <w:t>n</w:t>
      </w:r>
      <w:r w:rsidRPr="000E439D">
        <w:rPr>
          <w:rFonts w:ascii="Times New Roman" w:hAnsi="Times New Roman"/>
          <w:spacing w:val="-2"/>
          <w:position w:val="-1"/>
          <w:sz w:val="20"/>
          <w:szCs w:val="20"/>
        </w:rPr>
        <w:t>y</w:t>
      </w:r>
      <w:r w:rsidRPr="000E439D">
        <w:rPr>
          <w:rFonts w:ascii="Times New Roman" w:hAnsi="Times New Roman"/>
          <w:position w:val="-1"/>
          <w:sz w:val="20"/>
          <w:szCs w:val="20"/>
        </w:rPr>
        <w:t>a ada</w:t>
      </w:r>
      <w:r w:rsidRPr="000E439D">
        <w:rPr>
          <w:rFonts w:ascii="Times New Roman" w:hAnsi="Times New Roman"/>
          <w:spacing w:val="-1"/>
          <w:position w:val="-1"/>
          <w:sz w:val="20"/>
          <w:szCs w:val="20"/>
        </w:rPr>
        <w:t>l</w:t>
      </w:r>
      <w:r w:rsidRPr="000E439D">
        <w:rPr>
          <w:rFonts w:ascii="Times New Roman" w:hAnsi="Times New Roman"/>
          <w:position w:val="-1"/>
          <w:sz w:val="20"/>
          <w:szCs w:val="20"/>
        </w:rPr>
        <w:t>ah u</w:t>
      </w:r>
      <w:r w:rsidRPr="000E439D">
        <w:rPr>
          <w:rFonts w:ascii="Times New Roman" w:hAnsi="Times New Roman"/>
          <w:spacing w:val="-2"/>
          <w:position w:val="-1"/>
          <w:sz w:val="20"/>
          <w:szCs w:val="20"/>
        </w:rPr>
        <w:t>n</w:t>
      </w:r>
      <w:r w:rsidRPr="000E439D">
        <w:rPr>
          <w:rFonts w:ascii="Times New Roman" w:hAnsi="Times New Roman"/>
          <w:spacing w:val="3"/>
          <w:position w:val="-1"/>
          <w:sz w:val="20"/>
          <w:szCs w:val="20"/>
        </w:rPr>
        <w:t>j</w:t>
      </w:r>
      <w:r w:rsidRPr="000E439D">
        <w:rPr>
          <w:rFonts w:ascii="Times New Roman" w:hAnsi="Times New Roman"/>
          <w:position w:val="-1"/>
          <w:sz w:val="20"/>
          <w:szCs w:val="20"/>
        </w:rPr>
        <w:t xml:space="preserve">uk </w:t>
      </w:r>
      <w:r w:rsidRPr="000E439D">
        <w:rPr>
          <w:rFonts w:ascii="Times New Roman" w:hAnsi="Times New Roman"/>
          <w:spacing w:val="-2"/>
          <w:position w:val="-1"/>
          <w:sz w:val="20"/>
          <w:szCs w:val="20"/>
        </w:rPr>
        <w:t>k</w:t>
      </w:r>
      <w:r w:rsidRPr="000E439D">
        <w:rPr>
          <w:rFonts w:ascii="Times New Roman" w:hAnsi="Times New Roman"/>
          <w:position w:val="-1"/>
          <w:sz w:val="20"/>
          <w:szCs w:val="20"/>
        </w:rPr>
        <w:t>e</w:t>
      </w:r>
      <w:r w:rsidRPr="000E439D">
        <w:rPr>
          <w:rFonts w:ascii="Times New Roman" w:hAnsi="Times New Roman"/>
          <w:spacing w:val="-1"/>
          <w:position w:val="-1"/>
          <w:sz w:val="20"/>
          <w:szCs w:val="20"/>
        </w:rPr>
        <w:t>r</w:t>
      </w:r>
      <w:r w:rsidRPr="000E439D">
        <w:rPr>
          <w:rFonts w:ascii="Times New Roman" w:hAnsi="Times New Roman"/>
          <w:spacing w:val="3"/>
          <w:position w:val="-1"/>
          <w:sz w:val="20"/>
          <w:szCs w:val="20"/>
        </w:rPr>
        <w:t>j</w:t>
      </w:r>
      <w:r w:rsidRPr="000E439D">
        <w:rPr>
          <w:rFonts w:ascii="Times New Roman" w:hAnsi="Times New Roman"/>
          <w:position w:val="-1"/>
          <w:sz w:val="20"/>
          <w:szCs w:val="20"/>
        </w:rPr>
        <w:t xml:space="preserve">a </w:t>
      </w:r>
      <w:r w:rsidRPr="000E439D">
        <w:rPr>
          <w:rFonts w:ascii="Times New Roman" w:hAnsi="Times New Roman"/>
          <w:spacing w:val="6"/>
          <w:position w:val="-1"/>
          <w:sz w:val="20"/>
          <w:szCs w:val="20"/>
        </w:rPr>
        <w:t>(</w:t>
      </w:r>
      <w:r w:rsidRPr="000E439D">
        <w:rPr>
          <w:rFonts w:ascii="Times New Roman" w:hAnsi="Times New Roman"/>
          <w:i/>
          <w:iCs/>
          <w:position w:val="-1"/>
          <w:sz w:val="20"/>
          <w:szCs w:val="20"/>
        </w:rPr>
        <w:t>pe</w:t>
      </w:r>
      <w:r w:rsidRPr="000E439D">
        <w:rPr>
          <w:rFonts w:ascii="Times New Roman" w:hAnsi="Times New Roman"/>
          <w:i/>
          <w:iCs/>
          <w:spacing w:val="-2"/>
          <w:position w:val="-1"/>
          <w:sz w:val="20"/>
          <w:szCs w:val="20"/>
        </w:rPr>
        <w:t>r</w:t>
      </w:r>
      <w:r w:rsidRPr="000E439D">
        <w:rPr>
          <w:rFonts w:ascii="Times New Roman" w:hAnsi="Times New Roman"/>
          <w:i/>
          <w:iCs/>
          <w:spacing w:val="1"/>
          <w:position w:val="-1"/>
          <w:sz w:val="20"/>
          <w:szCs w:val="20"/>
        </w:rPr>
        <w:t>f</w:t>
      </w:r>
      <w:r w:rsidRPr="000E439D">
        <w:rPr>
          <w:rFonts w:ascii="Times New Roman" w:hAnsi="Times New Roman"/>
          <w:i/>
          <w:iCs/>
          <w:position w:val="-1"/>
          <w:sz w:val="20"/>
          <w:szCs w:val="20"/>
        </w:rPr>
        <w:t>orm</w:t>
      </w:r>
      <w:r w:rsidRPr="000E439D">
        <w:rPr>
          <w:rFonts w:ascii="Times New Roman" w:hAnsi="Times New Roman"/>
          <w:i/>
          <w:iCs/>
          <w:spacing w:val="-3"/>
          <w:position w:val="-1"/>
          <w:sz w:val="20"/>
          <w:szCs w:val="20"/>
        </w:rPr>
        <w:t>a</w:t>
      </w:r>
      <w:r w:rsidRPr="000E439D">
        <w:rPr>
          <w:rFonts w:ascii="Times New Roman" w:hAnsi="Times New Roman"/>
          <w:i/>
          <w:iCs/>
          <w:position w:val="-1"/>
          <w:sz w:val="20"/>
          <w:szCs w:val="20"/>
        </w:rPr>
        <w:t>nc</w:t>
      </w:r>
      <w:r w:rsidRPr="000E439D">
        <w:rPr>
          <w:rFonts w:ascii="Times New Roman" w:hAnsi="Times New Roman"/>
          <w:i/>
          <w:iCs/>
          <w:spacing w:val="-2"/>
          <w:position w:val="-1"/>
          <w:sz w:val="20"/>
          <w:szCs w:val="20"/>
        </w:rPr>
        <w:t>e</w:t>
      </w:r>
      <w:r w:rsidRPr="000E439D">
        <w:rPr>
          <w:rFonts w:ascii="Times New Roman" w:hAnsi="Times New Roman"/>
          <w:spacing w:val="1"/>
          <w:position w:val="-1"/>
          <w:sz w:val="20"/>
          <w:szCs w:val="20"/>
        </w:rPr>
        <w:t>).</w:t>
      </w:r>
    </w:p>
    <w:p w:rsidR="00730E29" w:rsidRPr="000E439D" w:rsidRDefault="00730E29" w:rsidP="00730E29">
      <w:pPr>
        <w:pStyle w:val="ListParagraph"/>
        <w:widowControl w:val="0"/>
        <w:numPr>
          <w:ilvl w:val="0"/>
          <w:numId w:val="1"/>
        </w:numPr>
        <w:autoSpaceDE w:val="0"/>
        <w:autoSpaceDN w:val="0"/>
        <w:adjustRightInd w:val="0"/>
        <w:spacing w:line="267" w:lineRule="exact"/>
        <w:ind w:left="567" w:hanging="284"/>
        <w:rPr>
          <w:rFonts w:ascii="Times New Roman" w:hAnsi="Times New Roman"/>
          <w:sz w:val="20"/>
          <w:szCs w:val="20"/>
        </w:rPr>
      </w:pPr>
      <w:r w:rsidRPr="000E439D">
        <w:rPr>
          <w:rFonts w:ascii="Times New Roman" w:hAnsi="Times New Roman"/>
          <w:spacing w:val="-1"/>
          <w:position w:val="-1"/>
          <w:sz w:val="20"/>
          <w:szCs w:val="20"/>
        </w:rPr>
        <w:t>A</w:t>
      </w:r>
      <w:r w:rsidRPr="000E439D">
        <w:rPr>
          <w:rFonts w:ascii="Times New Roman" w:hAnsi="Times New Roman"/>
          <w:position w:val="-1"/>
          <w:sz w:val="20"/>
          <w:szCs w:val="20"/>
        </w:rPr>
        <w:t>pab</w:t>
      </w:r>
      <w:r w:rsidRPr="000E439D">
        <w:rPr>
          <w:rFonts w:ascii="Times New Roman" w:hAnsi="Times New Roman"/>
          <w:spacing w:val="1"/>
          <w:position w:val="-1"/>
          <w:sz w:val="20"/>
          <w:szCs w:val="20"/>
        </w:rPr>
        <w:t>i</w:t>
      </w:r>
      <w:r w:rsidRPr="000E439D">
        <w:rPr>
          <w:rFonts w:ascii="Times New Roman" w:hAnsi="Times New Roman"/>
          <w:spacing w:val="-1"/>
          <w:position w:val="-1"/>
          <w:sz w:val="20"/>
          <w:szCs w:val="20"/>
        </w:rPr>
        <w:t>l</w:t>
      </w:r>
      <w:r w:rsidRPr="000E439D">
        <w:rPr>
          <w:rFonts w:ascii="Times New Roman" w:hAnsi="Times New Roman"/>
          <w:position w:val="-1"/>
          <w:sz w:val="20"/>
          <w:szCs w:val="20"/>
        </w:rPr>
        <w:t xml:space="preserve">a </w:t>
      </w:r>
      <w:r w:rsidRPr="000E439D">
        <w:rPr>
          <w:rFonts w:ascii="Times New Roman" w:hAnsi="Times New Roman"/>
          <w:spacing w:val="-1"/>
          <w:position w:val="-1"/>
          <w:sz w:val="20"/>
          <w:szCs w:val="20"/>
        </w:rPr>
        <w:t>t</w:t>
      </w:r>
      <w:r w:rsidRPr="000E439D">
        <w:rPr>
          <w:rFonts w:ascii="Times New Roman" w:hAnsi="Times New Roman"/>
          <w:position w:val="-1"/>
          <w:sz w:val="20"/>
          <w:szCs w:val="20"/>
        </w:rPr>
        <w:t>un</w:t>
      </w:r>
      <w:r w:rsidRPr="000E439D">
        <w:rPr>
          <w:rFonts w:ascii="Times New Roman" w:hAnsi="Times New Roman"/>
          <w:spacing w:val="1"/>
          <w:position w:val="-1"/>
          <w:sz w:val="20"/>
          <w:szCs w:val="20"/>
        </w:rPr>
        <w:t>t</w:t>
      </w:r>
      <w:r w:rsidRPr="000E439D">
        <w:rPr>
          <w:rFonts w:ascii="Times New Roman" w:hAnsi="Times New Roman"/>
          <w:spacing w:val="-2"/>
          <w:position w:val="-1"/>
          <w:sz w:val="20"/>
          <w:szCs w:val="20"/>
        </w:rPr>
        <w:t>u</w:t>
      </w:r>
      <w:r w:rsidRPr="000E439D">
        <w:rPr>
          <w:rFonts w:ascii="Times New Roman" w:hAnsi="Times New Roman"/>
          <w:spacing w:val="1"/>
          <w:position w:val="-1"/>
          <w:sz w:val="20"/>
          <w:szCs w:val="20"/>
        </w:rPr>
        <w:t>t</w:t>
      </w:r>
      <w:r w:rsidRPr="000E439D">
        <w:rPr>
          <w:rFonts w:ascii="Times New Roman" w:hAnsi="Times New Roman"/>
          <w:position w:val="-1"/>
          <w:sz w:val="20"/>
          <w:szCs w:val="20"/>
        </w:rPr>
        <w:t xml:space="preserve">an </w:t>
      </w:r>
      <w:r w:rsidRPr="000E439D">
        <w:rPr>
          <w:rFonts w:ascii="Times New Roman" w:hAnsi="Times New Roman"/>
          <w:spacing w:val="1"/>
          <w:position w:val="-1"/>
          <w:sz w:val="20"/>
          <w:szCs w:val="20"/>
        </w:rPr>
        <w:t>indicator</w:t>
      </w:r>
      <w:r w:rsidRPr="000E439D">
        <w:rPr>
          <w:rFonts w:ascii="Times New Roman" w:hAnsi="Times New Roman"/>
          <w:position w:val="-1"/>
          <w:sz w:val="20"/>
          <w:szCs w:val="20"/>
        </w:rPr>
        <w:t xml:space="preserve"> be</w:t>
      </w:r>
      <w:r w:rsidRPr="000E439D">
        <w:rPr>
          <w:rFonts w:ascii="Times New Roman" w:hAnsi="Times New Roman"/>
          <w:spacing w:val="1"/>
          <w:position w:val="-1"/>
          <w:sz w:val="20"/>
          <w:szCs w:val="20"/>
        </w:rPr>
        <w:t>r</w:t>
      </w:r>
      <w:r w:rsidRPr="000E439D">
        <w:rPr>
          <w:rFonts w:ascii="Times New Roman" w:hAnsi="Times New Roman"/>
          <w:spacing w:val="-2"/>
          <w:position w:val="-1"/>
          <w:sz w:val="20"/>
          <w:szCs w:val="20"/>
        </w:rPr>
        <w:t>k</w:t>
      </w:r>
      <w:r w:rsidRPr="000E439D">
        <w:rPr>
          <w:rFonts w:ascii="Times New Roman" w:hAnsi="Times New Roman"/>
          <w:position w:val="-1"/>
          <w:sz w:val="20"/>
          <w:szCs w:val="20"/>
        </w:rPr>
        <w:t>a</w:t>
      </w:r>
      <w:r w:rsidRPr="000E439D">
        <w:rPr>
          <w:rFonts w:ascii="Times New Roman" w:hAnsi="Times New Roman"/>
          <w:spacing w:val="1"/>
          <w:position w:val="-1"/>
          <w:sz w:val="20"/>
          <w:szCs w:val="20"/>
        </w:rPr>
        <w:t>i</w:t>
      </w:r>
      <w:r w:rsidRPr="000E439D">
        <w:rPr>
          <w:rFonts w:ascii="Times New Roman" w:hAnsi="Times New Roman"/>
          <w:spacing w:val="-1"/>
          <w:position w:val="-1"/>
          <w:sz w:val="20"/>
          <w:szCs w:val="20"/>
        </w:rPr>
        <w:t>t</w:t>
      </w:r>
      <w:r w:rsidRPr="000E439D">
        <w:rPr>
          <w:rFonts w:ascii="Times New Roman" w:hAnsi="Times New Roman"/>
          <w:position w:val="-1"/>
          <w:sz w:val="20"/>
          <w:szCs w:val="20"/>
        </w:rPr>
        <w:t xml:space="preserve">an </w:t>
      </w:r>
      <w:r w:rsidRPr="000E439D">
        <w:rPr>
          <w:rFonts w:ascii="Times New Roman" w:hAnsi="Times New Roman"/>
          <w:spacing w:val="-2"/>
          <w:position w:val="-1"/>
          <w:sz w:val="20"/>
          <w:szCs w:val="20"/>
        </w:rPr>
        <w:t>d</w:t>
      </w:r>
      <w:r w:rsidRPr="000E439D">
        <w:rPr>
          <w:rFonts w:ascii="Times New Roman" w:hAnsi="Times New Roman"/>
          <w:position w:val="-1"/>
          <w:sz w:val="20"/>
          <w:szCs w:val="20"/>
        </w:rPr>
        <w:t>en</w:t>
      </w:r>
      <w:r w:rsidRPr="000E439D">
        <w:rPr>
          <w:rFonts w:ascii="Times New Roman" w:hAnsi="Times New Roman"/>
          <w:spacing w:val="-2"/>
          <w:position w:val="-1"/>
          <w:sz w:val="20"/>
          <w:szCs w:val="20"/>
        </w:rPr>
        <w:t>g</w:t>
      </w:r>
      <w:r w:rsidRPr="000E439D">
        <w:rPr>
          <w:rFonts w:ascii="Times New Roman" w:hAnsi="Times New Roman"/>
          <w:position w:val="-1"/>
          <w:sz w:val="20"/>
          <w:szCs w:val="20"/>
        </w:rPr>
        <w:t>an pe</w:t>
      </w:r>
      <w:r w:rsidRPr="000E439D">
        <w:rPr>
          <w:rFonts w:ascii="Times New Roman" w:hAnsi="Times New Roman"/>
          <w:spacing w:val="-4"/>
          <w:position w:val="-1"/>
          <w:sz w:val="20"/>
          <w:szCs w:val="20"/>
        </w:rPr>
        <w:t>m</w:t>
      </w:r>
      <w:r w:rsidRPr="000E439D">
        <w:rPr>
          <w:rFonts w:ascii="Times New Roman" w:hAnsi="Times New Roman"/>
          <w:position w:val="-1"/>
          <w:sz w:val="20"/>
          <w:szCs w:val="20"/>
        </w:rPr>
        <w:t>aha</w:t>
      </w:r>
      <w:r w:rsidRPr="000E439D">
        <w:rPr>
          <w:rFonts w:ascii="Times New Roman" w:hAnsi="Times New Roman"/>
          <w:spacing w:val="-1"/>
          <w:position w:val="-1"/>
          <w:sz w:val="20"/>
          <w:szCs w:val="20"/>
        </w:rPr>
        <w:t>m</w:t>
      </w:r>
      <w:r w:rsidRPr="000E439D">
        <w:rPr>
          <w:rFonts w:ascii="Times New Roman" w:hAnsi="Times New Roman"/>
          <w:position w:val="-1"/>
          <w:sz w:val="20"/>
          <w:szCs w:val="20"/>
        </w:rPr>
        <w:t xml:space="preserve">an </w:t>
      </w:r>
      <w:r w:rsidRPr="000E439D">
        <w:rPr>
          <w:rFonts w:ascii="Times New Roman" w:hAnsi="Times New Roman"/>
          <w:spacing w:val="-2"/>
          <w:position w:val="-1"/>
          <w:sz w:val="20"/>
          <w:szCs w:val="20"/>
        </w:rPr>
        <w:t>k</w:t>
      </w:r>
      <w:r w:rsidRPr="000E439D">
        <w:rPr>
          <w:rFonts w:ascii="Times New Roman" w:hAnsi="Times New Roman"/>
          <w:position w:val="-1"/>
          <w:sz w:val="20"/>
          <w:szCs w:val="20"/>
        </w:rPr>
        <w:t>ons</w:t>
      </w:r>
      <w:r w:rsidRPr="000E439D">
        <w:rPr>
          <w:rFonts w:ascii="Times New Roman" w:hAnsi="Times New Roman"/>
          <w:spacing w:val="1"/>
          <w:position w:val="-1"/>
          <w:sz w:val="20"/>
          <w:szCs w:val="20"/>
        </w:rPr>
        <w:t>e</w:t>
      </w:r>
      <w:r w:rsidRPr="000E439D">
        <w:rPr>
          <w:rFonts w:ascii="Times New Roman" w:hAnsi="Times New Roman"/>
          <w:position w:val="-1"/>
          <w:sz w:val="20"/>
          <w:szCs w:val="20"/>
        </w:rPr>
        <w:t xml:space="preserve">p, </w:t>
      </w:r>
      <w:r w:rsidRPr="000E439D">
        <w:rPr>
          <w:rFonts w:ascii="Times New Roman" w:hAnsi="Times New Roman"/>
          <w:spacing w:val="-4"/>
          <w:position w:val="-1"/>
          <w:sz w:val="20"/>
          <w:szCs w:val="20"/>
        </w:rPr>
        <w:t>m</w:t>
      </w:r>
      <w:r w:rsidRPr="000E439D">
        <w:rPr>
          <w:rFonts w:ascii="Times New Roman" w:hAnsi="Times New Roman"/>
          <w:position w:val="-1"/>
          <w:sz w:val="20"/>
          <w:szCs w:val="20"/>
        </w:rPr>
        <w:t>a</w:t>
      </w:r>
      <w:r w:rsidRPr="000E439D">
        <w:rPr>
          <w:rFonts w:ascii="Times New Roman" w:hAnsi="Times New Roman"/>
          <w:spacing w:val="-2"/>
          <w:position w:val="-1"/>
          <w:sz w:val="20"/>
          <w:szCs w:val="20"/>
        </w:rPr>
        <w:t>k</w:t>
      </w:r>
      <w:r w:rsidRPr="000E439D">
        <w:rPr>
          <w:rFonts w:ascii="Times New Roman" w:hAnsi="Times New Roman"/>
          <w:position w:val="-1"/>
          <w:sz w:val="20"/>
          <w:szCs w:val="20"/>
        </w:rPr>
        <w:t xml:space="preserve">a </w:t>
      </w:r>
      <w:r w:rsidRPr="000E439D">
        <w:rPr>
          <w:rFonts w:ascii="Times New Roman" w:hAnsi="Times New Roman"/>
          <w:spacing w:val="5"/>
          <w:position w:val="-1"/>
          <w:sz w:val="20"/>
          <w:szCs w:val="20"/>
        </w:rPr>
        <w:t>t</w:t>
      </w:r>
      <w:r w:rsidRPr="000E439D">
        <w:rPr>
          <w:rFonts w:ascii="Times New Roman" w:hAnsi="Times New Roman"/>
          <w:position w:val="-1"/>
          <w:sz w:val="20"/>
          <w:szCs w:val="20"/>
        </w:rPr>
        <w:t>e</w:t>
      </w:r>
      <w:r w:rsidRPr="000E439D">
        <w:rPr>
          <w:rFonts w:ascii="Times New Roman" w:hAnsi="Times New Roman"/>
          <w:spacing w:val="-2"/>
          <w:position w:val="-1"/>
          <w:sz w:val="20"/>
          <w:szCs w:val="20"/>
        </w:rPr>
        <w:t>k</w:t>
      </w:r>
      <w:r w:rsidRPr="000E439D">
        <w:rPr>
          <w:rFonts w:ascii="Times New Roman" w:hAnsi="Times New Roman"/>
          <w:position w:val="-1"/>
          <w:sz w:val="20"/>
          <w:szCs w:val="20"/>
        </w:rPr>
        <w:t>n</w:t>
      </w:r>
      <w:r w:rsidRPr="000E439D">
        <w:rPr>
          <w:rFonts w:ascii="Times New Roman" w:hAnsi="Times New Roman"/>
          <w:spacing w:val="1"/>
          <w:position w:val="-1"/>
          <w:sz w:val="20"/>
          <w:szCs w:val="20"/>
        </w:rPr>
        <w:t>i</w:t>
      </w:r>
      <w:r w:rsidRPr="000E439D">
        <w:rPr>
          <w:rFonts w:ascii="Times New Roman" w:hAnsi="Times New Roman"/>
          <w:position w:val="-1"/>
          <w:sz w:val="20"/>
          <w:szCs w:val="20"/>
        </w:rPr>
        <w:t>k pen</w:t>
      </w:r>
      <w:r w:rsidRPr="000E439D">
        <w:rPr>
          <w:rFonts w:ascii="Times New Roman" w:hAnsi="Times New Roman"/>
          <w:spacing w:val="1"/>
          <w:position w:val="-1"/>
          <w:sz w:val="20"/>
          <w:szCs w:val="20"/>
        </w:rPr>
        <w:t>il</w:t>
      </w:r>
      <w:r w:rsidRPr="000E439D">
        <w:rPr>
          <w:rFonts w:ascii="Times New Roman" w:hAnsi="Times New Roman"/>
          <w:spacing w:val="-2"/>
          <w:position w:val="-1"/>
          <w:sz w:val="20"/>
          <w:szCs w:val="20"/>
        </w:rPr>
        <w:t>a</w:t>
      </w:r>
      <w:r w:rsidRPr="000E439D">
        <w:rPr>
          <w:rFonts w:ascii="Times New Roman" w:hAnsi="Times New Roman"/>
          <w:spacing w:val="1"/>
          <w:position w:val="-1"/>
          <w:sz w:val="20"/>
          <w:szCs w:val="20"/>
        </w:rPr>
        <w:t>i</w:t>
      </w:r>
      <w:r w:rsidRPr="000E439D">
        <w:rPr>
          <w:rFonts w:ascii="Times New Roman" w:hAnsi="Times New Roman"/>
          <w:position w:val="-1"/>
          <w:sz w:val="20"/>
          <w:szCs w:val="20"/>
        </w:rPr>
        <w:t>a</w:t>
      </w:r>
      <w:r w:rsidRPr="000E439D">
        <w:rPr>
          <w:rFonts w:ascii="Times New Roman" w:hAnsi="Times New Roman"/>
          <w:spacing w:val="-2"/>
          <w:position w:val="-1"/>
          <w:sz w:val="20"/>
          <w:szCs w:val="20"/>
        </w:rPr>
        <w:t>n</w:t>
      </w:r>
      <w:r w:rsidRPr="000E439D">
        <w:rPr>
          <w:rFonts w:ascii="Times New Roman" w:hAnsi="Times New Roman"/>
          <w:position w:val="-1"/>
          <w:sz w:val="20"/>
          <w:szCs w:val="20"/>
        </w:rPr>
        <w:t>n</w:t>
      </w:r>
      <w:r w:rsidRPr="000E439D">
        <w:rPr>
          <w:rFonts w:ascii="Times New Roman" w:hAnsi="Times New Roman"/>
          <w:spacing w:val="-2"/>
          <w:position w:val="-1"/>
          <w:sz w:val="20"/>
          <w:szCs w:val="20"/>
        </w:rPr>
        <w:t>y</w:t>
      </w:r>
      <w:r w:rsidRPr="000E439D">
        <w:rPr>
          <w:rFonts w:ascii="Times New Roman" w:hAnsi="Times New Roman"/>
          <w:position w:val="-1"/>
          <w:sz w:val="20"/>
          <w:szCs w:val="20"/>
        </w:rPr>
        <w:t>a ada</w:t>
      </w:r>
      <w:r w:rsidRPr="000E439D">
        <w:rPr>
          <w:rFonts w:ascii="Times New Roman" w:hAnsi="Times New Roman"/>
          <w:spacing w:val="-1"/>
          <w:position w:val="-1"/>
          <w:sz w:val="20"/>
          <w:szCs w:val="20"/>
        </w:rPr>
        <w:t>l</w:t>
      </w:r>
      <w:r w:rsidRPr="000E439D">
        <w:rPr>
          <w:rFonts w:ascii="Times New Roman" w:hAnsi="Times New Roman"/>
          <w:position w:val="-1"/>
          <w:sz w:val="20"/>
          <w:szCs w:val="20"/>
        </w:rPr>
        <w:t xml:space="preserve">ah </w:t>
      </w:r>
      <w:r w:rsidRPr="000E439D">
        <w:rPr>
          <w:rFonts w:ascii="Times New Roman" w:hAnsi="Times New Roman"/>
          <w:spacing w:val="-1"/>
          <w:position w:val="-1"/>
          <w:sz w:val="20"/>
          <w:szCs w:val="20"/>
        </w:rPr>
        <w:t>t</w:t>
      </w:r>
      <w:r w:rsidRPr="000E439D">
        <w:rPr>
          <w:rFonts w:ascii="Times New Roman" w:hAnsi="Times New Roman"/>
          <w:position w:val="-1"/>
          <w:sz w:val="20"/>
          <w:szCs w:val="20"/>
        </w:rPr>
        <w:t>e</w:t>
      </w:r>
      <w:r w:rsidRPr="000E439D">
        <w:rPr>
          <w:rFonts w:ascii="Times New Roman" w:hAnsi="Times New Roman"/>
          <w:spacing w:val="-1"/>
          <w:position w:val="-1"/>
          <w:sz w:val="20"/>
          <w:szCs w:val="20"/>
        </w:rPr>
        <w:t>r</w:t>
      </w:r>
      <w:r w:rsidRPr="000E439D">
        <w:rPr>
          <w:rFonts w:ascii="Times New Roman" w:hAnsi="Times New Roman"/>
          <w:spacing w:val="1"/>
          <w:position w:val="-1"/>
          <w:sz w:val="20"/>
          <w:szCs w:val="20"/>
        </w:rPr>
        <w:t>t</w:t>
      </w:r>
      <w:r w:rsidRPr="000E439D">
        <w:rPr>
          <w:rFonts w:ascii="Times New Roman" w:hAnsi="Times New Roman"/>
          <w:position w:val="-1"/>
          <w:sz w:val="20"/>
          <w:szCs w:val="20"/>
        </w:rPr>
        <w:t>u</w:t>
      </w:r>
      <w:r w:rsidRPr="000E439D">
        <w:rPr>
          <w:rFonts w:ascii="Times New Roman" w:hAnsi="Times New Roman"/>
          <w:spacing w:val="-1"/>
          <w:position w:val="-1"/>
          <w:sz w:val="20"/>
          <w:szCs w:val="20"/>
        </w:rPr>
        <w:t>l</w:t>
      </w:r>
      <w:r w:rsidRPr="000E439D">
        <w:rPr>
          <w:rFonts w:ascii="Times New Roman" w:hAnsi="Times New Roman"/>
          <w:spacing w:val="1"/>
          <w:position w:val="-1"/>
          <w:sz w:val="20"/>
          <w:szCs w:val="20"/>
        </w:rPr>
        <w:t>i</w:t>
      </w:r>
      <w:r w:rsidRPr="000E439D">
        <w:rPr>
          <w:rFonts w:ascii="Times New Roman" w:hAnsi="Times New Roman"/>
          <w:position w:val="-1"/>
          <w:sz w:val="20"/>
          <w:szCs w:val="20"/>
        </w:rPr>
        <w:t>s.</w:t>
      </w:r>
    </w:p>
    <w:p w:rsidR="00730E29" w:rsidRPr="000E439D" w:rsidRDefault="00730E29" w:rsidP="00730E29">
      <w:pPr>
        <w:pStyle w:val="ListParagraph"/>
        <w:widowControl w:val="0"/>
        <w:numPr>
          <w:ilvl w:val="0"/>
          <w:numId w:val="1"/>
        </w:numPr>
        <w:tabs>
          <w:tab w:val="left" w:pos="567"/>
        </w:tabs>
        <w:autoSpaceDE w:val="0"/>
        <w:autoSpaceDN w:val="0"/>
        <w:adjustRightInd w:val="0"/>
        <w:spacing w:line="267" w:lineRule="exact"/>
        <w:ind w:left="567" w:hanging="284"/>
        <w:rPr>
          <w:rFonts w:ascii="Times New Roman" w:hAnsi="Times New Roman"/>
          <w:sz w:val="20"/>
          <w:szCs w:val="20"/>
        </w:rPr>
      </w:pPr>
      <w:r w:rsidRPr="000E439D">
        <w:rPr>
          <w:rFonts w:ascii="Times New Roman" w:hAnsi="Times New Roman"/>
          <w:spacing w:val="-1"/>
          <w:position w:val="-1"/>
          <w:sz w:val="20"/>
          <w:szCs w:val="20"/>
        </w:rPr>
        <w:t>A</w:t>
      </w:r>
      <w:r w:rsidRPr="000E439D">
        <w:rPr>
          <w:rFonts w:ascii="Times New Roman" w:hAnsi="Times New Roman"/>
          <w:position w:val="-1"/>
          <w:sz w:val="20"/>
          <w:szCs w:val="20"/>
        </w:rPr>
        <w:t>pab</w:t>
      </w:r>
      <w:r w:rsidRPr="000E439D">
        <w:rPr>
          <w:rFonts w:ascii="Times New Roman" w:hAnsi="Times New Roman"/>
          <w:spacing w:val="1"/>
          <w:position w:val="-1"/>
          <w:sz w:val="20"/>
          <w:szCs w:val="20"/>
        </w:rPr>
        <w:t>i</w:t>
      </w:r>
      <w:r w:rsidRPr="000E439D">
        <w:rPr>
          <w:rFonts w:ascii="Times New Roman" w:hAnsi="Times New Roman"/>
          <w:spacing w:val="-1"/>
          <w:position w:val="-1"/>
          <w:sz w:val="20"/>
          <w:szCs w:val="20"/>
        </w:rPr>
        <w:t>l</w:t>
      </w:r>
      <w:r w:rsidRPr="000E439D">
        <w:rPr>
          <w:rFonts w:ascii="Times New Roman" w:hAnsi="Times New Roman"/>
          <w:position w:val="-1"/>
          <w:sz w:val="20"/>
          <w:szCs w:val="20"/>
        </w:rPr>
        <w:t xml:space="preserve">a </w:t>
      </w:r>
      <w:r w:rsidRPr="000E439D">
        <w:rPr>
          <w:rFonts w:ascii="Times New Roman" w:hAnsi="Times New Roman"/>
          <w:spacing w:val="-1"/>
          <w:position w:val="-1"/>
          <w:sz w:val="20"/>
          <w:szCs w:val="20"/>
        </w:rPr>
        <w:t>t</w:t>
      </w:r>
      <w:r w:rsidRPr="000E439D">
        <w:rPr>
          <w:rFonts w:ascii="Times New Roman" w:hAnsi="Times New Roman"/>
          <w:position w:val="-1"/>
          <w:sz w:val="20"/>
          <w:szCs w:val="20"/>
        </w:rPr>
        <w:t>un</w:t>
      </w:r>
      <w:r w:rsidRPr="000E439D">
        <w:rPr>
          <w:rFonts w:ascii="Times New Roman" w:hAnsi="Times New Roman"/>
          <w:spacing w:val="1"/>
          <w:position w:val="-1"/>
          <w:sz w:val="20"/>
          <w:szCs w:val="20"/>
        </w:rPr>
        <w:t>t</w:t>
      </w:r>
      <w:r w:rsidRPr="000E439D">
        <w:rPr>
          <w:rFonts w:ascii="Times New Roman" w:hAnsi="Times New Roman"/>
          <w:spacing w:val="-2"/>
          <w:position w:val="-1"/>
          <w:sz w:val="20"/>
          <w:szCs w:val="20"/>
        </w:rPr>
        <w:t>u</w:t>
      </w:r>
      <w:r w:rsidRPr="000E439D">
        <w:rPr>
          <w:rFonts w:ascii="Times New Roman" w:hAnsi="Times New Roman"/>
          <w:spacing w:val="1"/>
          <w:position w:val="-1"/>
          <w:sz w:val="20"/>
          <w:szCs w:val="20"/>
        </w:rPr>
        <w:t>t</w:t>
      </w:r>
      <w:r w:rsidRPr="000E439D">
        <w:rPr>
          <w:rFonts w:ascii="Times New Roman" w:hAnsi="Times New Roman"/>
          <w:position w:val="-1"/>
          <w:sz w:val="20"/>
          <w:szCs w:val="20"/>
        </w:rPr>
        <w:t xml:space="preserve">an </w:t>
      </w:r>
      <w:r w:rsidRPr="000E439D">
        <w:rPr>
          <w:rFonts w:ascii="Times New Roman" w:hAnsi="Times New Roman"/>
          <w:spacing w:val="1"/>
          <w:position w:val="-1"/>
          <w:sz w:val="20"/>
          <w:szCs w:val="20"/>
        </w:rPr>
        <w:t>i</w:t>
      </w:r>
      <w:r w:rsidRPr="000E439D">
        <w:rPr>
          <w:rFonts w:ascii="Times New Roman" w:hAnsi="Times New Roman"/>
          <w:position w:val="-1"/>
          <w:sz w:val="20"/>
          <w:szCs w:val="20"/>
        </w:rPr>
        <w:t>n</w:t>
      </w:r>
      <w:r w:rsidRPr="000E439D">
        <w:rPr>
          <w:rFonts w:ascii="Times New Roman" w:hAnsi="Times New Roman"/>
          <w:spacing w:val="-2"/>
          <w:position w:val="-1"/>
          <w:sz w:val="20"/>
          <w:szCs w:val="20"/>
        </w:rPr>
        <w:t>d</w:t>
      </w:r>
      <w:r w:rsidRPr="000E439D">
        <w:rPr>
          <w:rFonts w:ascii="Times New Roman" w:hAnsi="Times New Roman"/>
          <w:spacing w:val="1"/>
          <w:position w:val="-1"/>
          <w:sz w:val="20"/>
          <w:szCs w:val="20"/>
        </w:rPr>
        <w:t>i</w:t>
      </w:r>
      <w:r w:rsidRPr="000E439D">
        <w:rPr>
          <w:rFonts w:ascii="Times New Roman" w:hAnsi="Times New Roman"/>
          <w:spacing w:val="-2"/>
          <w:position w:val="-1"/>
          <w:sz w:val="20"/>
          <w:szCs w:val="20"/>
        </w:rPr>
        <w:t>k</w:t>
      </w:r>
      <w:r w:rsidRPr="000E439D">
        <w:rPr>
          <w:rFonts w:ascii="Times New Roman" w:hAnsi="Times New Roman"/>
          <w:position w:val="-1"/>
          <w:sz w:val="20"/>
          <w:szCs w:val="20"/>
        </w:rPr>
        <w:t>a</w:t>
      </w:r>
      <w:r w:rsidRPr="000E439D">
        <w:rPr>
          <w:rFonts w:ascii="Times New Roman" w:hAnsi="Times New Roman"/>
          <w:spacing w:val="1"/>
          <w:position w:val="-1"/>
          <w:sz w:val="20"/>
          <w:szCs w:val="20"/>
        </w:rPr>
        <w:t>t</w:t>
      </w:r>
      <w:r w:rsidRPr="000E439D">
        <w:rPr>
          <w:rFonts w:ascii="Times New Roman" w:hAnsi="Times New Roman"/>
          <w:spacing w:val="-2"/>
          <w:position w:val="-1"/>
          <w:sz w:val="20"/>
          <w:szCs w:val="20"/>
        </w:rPr>
        <w:t>o</w:t>
      </w:r>
      <w:r w:rsidRPr="000E439D">
        <w:rPr>
          <w:rFonts w:ascii="Times New Roman" w:hAnsi="Times New Roman"/>
          <w:position w:val="-1"/>
          <w:sz w:val="20"/>
          <w:szCs w:val="20"/>
        </w:rPr>
        <w:t xml:space="preserve">r </w:t>
      </w:r>
      <w:r w:rsidRPr="000E439D">
        <w:rPr>
          <w:rFonts w:ascii="Times New Roman" w:hAnsi="Times New Roman"/>
          <w:spacing w:val="-4"/>
          <w:position w:val="-1"/>
          <w:sz w:val="20"/>
          <w:szCs w:val="20"/>
        </w:rPr>
        <w:t>m</w:t>
      </w:r>
      <w:r w:rsidRPr="000E439D">
        <w:rPr>
          <w:rFonts w:ascii="Times New Roman" w:hAnsi="Times New Roman"/>
          <w:spacing w:val="3"/>
          <w:position w:val="-1"/>
          <w:sz w:val="20"/>
          <w:szCs w:val="20"/>
        </w:rPr>
        <w:t>e</w:t>
      </w:r>
      <w:r w:rsidRPr="000E439D">
        <w:rPr>
          <w:rFonts w:ascii="Times New Roman" w:hAnsi="Times New Roman"/>
          <w:spacing w:val="-4"/>
          <w:position w:val="-1"/>
          <w:sz w:val="20"/>
          <w:szCs w:val="20"/>
        </w:rPr>
        <w:t>m</w:t>
      </w:r>
      <w:r w:rsidRPr="000E439D">
        <w:rPr>
          <w:rFonts w:ascii="Times New Roman" w:hAnsi="Times New Roman"/>
          <w:position w:val="-1"/>
          <w:sz w:val="20"/>
          <w:szCs w:val="20"/>
        </w:rPr>
        <w:t xml:space="preserve">uat unsur </w:t>
      </w:r>
      <w:r w:rsidRPr="000E439D">
        <w:rPr>
          <w:rFonts w:ascii="Times New Roman" w:hAnsi="Times New Roman"/>
          <w:spacing w:val="-2"/>
          <w:position w:val="-1"/>
          <w:sz w:val="20"/>
          <w:szCs w:val="20"/>
        </w:rPr>
        <w:t>p</w:t>
      </w:r>
      <w:r w:rsidRPr="000E439D">
        <w:rPr>
          <w:rFonts w:ascii="Times New Roman" w:hAnsi="Times New Roman"/>
          <w:position w:val="-1"/>
          <w:sz w:val="20"/>
          <w:szCs w:val="20"/>
        </w:rPr>
        <w:t>en</w:t>
      </w:r>
      <w:r w:rsidRPr="000E439D">
        <w:rPr>
          <w:rFonts w:ascii="Times New Roman" w:hAnsi="Times New Roman"/>
          <w:spacing w:val="-2"/>
          <w:position w:val="-1"/>
          <w:sz w:val="20"/>
          <w:szCs w:val="20"/>
        </w:rPr>
        <w:t>y</w:t>
      </w:r>
      <w:r w:rsidRPr="000E439D">
        <w:rPr>
          <w:rFonts w:ascii="Times New Roman" w:hAnsi="Times New Roman"/>
          <w:position w:val="-1"/>
          <w:sz w:val="20"/>
          <w:szCs w:val="20"/>
        </w:rPr>
        <w:t>e</w:t>
      </w:r>
      <w:r w:rsidRPr="000E439D">
        <w:rPr>
          <w:rFonts w:ascii="Times New Roman" w:hAnsi="Times New Roman"/>
          <w:spacing w:val="1"/>
          <w:position w:val="-1"/>
          <w:sz w:val="20"/>
          <w:szCs w:val="20"/>
        </w:rPr>
        <w:t>li</w:t>
      </w:r>
      <w:r w:rsidRPr="000E439D">
        <w:rPr>
          <w:rFonts w:ascii="Times New Roman" w:hAnsi="Times New Roman"/>
          <w:spacing w:val="-2"/>
          <w:position w:val="-1"/>
          <w:sz w:val="20"/>
          <w:szCs w:val="20"/>
        </w:rPr>
        <w:t>d</w:t>
      </w:r>
      <w:r w:rsidRPr="000E439D">
        <w:rPr>
          <w:rFonts w:ascii="Times New Roman" w:hAnsi="Times New Roman"/>
          <w:spacing w:val="1"/>
          <w:position w:val="-1"/>
          <w:sz w:val="20"/>
          <w:szCs w:val="20"/>
        </w:rPr>
        <w:t>i</w:t>
      </w:r>
      <w:r w:rsidRPr="000E439D">
        <w:rPr>
          <w:rFonts w:ascii="Times New Roman" w:hAnsi="Times New Roman"/>
          <w:spacing w:val="-2"/>
          <w:position w:val="-1"/>
          <w:sz w:val="20"/>
          <w:szCs w:val="20"/>
        </w:rPr>
        <w:t>k</w:t>
      </w:r>
      <w:r w:rsidRPr="000E439D">
        <w:rPr>
          <w:rFonts w:ascii="Times New Roman" w:hAnsi="Times New Roman"/>
          <w:position w:val="-1"/>
          <w:sz w:val="20"/>
          <w:szCs w:val="20"/>
        </w:rPr>
        <w:t>a</w:t>
      </w:r>
      <w:r w:rsidRPr="000E439D">
        <w:rPr>
          <w:rFonts w:ascii="Times New Roman" w:hAnsi="Times New Roman"/>
          <w:spacing w:val="-2"/>
          <w:position w:val="-1"/>
          <w:sz w:val="20"/>
          <w:szCs w:val="20"/>
        </w:rPr>
        <w:t>n</w:t>
      </w:r>
      <w:r w:rsidRPr="000E439D">
        <w:rPr>
          <w:rFonts w:ascii="Times New Roman" w:hAnsi="Times New Roman"/>
          <w:position w:val="-1"/>
          <w:sz w:val="20"/>
          <w:szCs w:val="20"/>
        </w:rPr>
        <w:t xml:space="preserve">, </w:t>
      </w:r>
      <w:r w:rsidRPr="000E439D">
        <w:rPr>
          <w:rFonts w:ascii="Times New Roman" w:hAnsi="Times New Roman"/>
          <w:spacing w:val="-4"/>
          <w:position w:val="-1"/>
          <w:sz w:val="20"/>
          <w:szCs w:val="20"/>
        </w:rPr>
        <w:t>m</w:t>
      </w:r>
      <w:r w:rsidRPr="000E439D">
        <w:rPr>
          <w:rFonts w:ascii="Times New Roman" w:hAnsi="Times New Roman"/>
          <w:spacing w:val="3"/>
          <w:position w:val="-1"/>
          <w:sz w:val="20"/>
          <w:szCs w:val="20"/>
        </w:rPr>
        <w:t>a</w:t>
      </w:r>
      <w:r w:rsidRPr="000E439D">
        <w:rPr>
          <w:rFonts w:ascii="Times New Roman" w:hAnsi="Times New Roman"/>
          <w:spacing w:val="-2"/>
          <w:position w:val="-1"/>
          <w:sz w:val="20"/>
          <w:szCs w:val="20"/>
        </w:rPr>
        <w:t>k</w:t>
      </w:r>
      <w:r w:rsidRPr="000E439D">
        <w:rPr>
          <w:rFonts w:ascii="Times New Roman" w:hAnsi="Times New Roman"/>
          <w:position w:val="-1"/>
          <w:sz w:val="20"/>
          <w:szCs w:val="20"/>
        </w:rPr>
        <w:t xml:space="preserve">a </w:t>
      </w:r>
      <w:r w:rsidRPr="000E439D">
        <w:rPr>
          <w:rFonts w:ascii="Times New Roman" w:hAnsi="Times New Roman"/>
          <w:spacing w:val="1"/>
          <w:position w:val="-1"/>
          <w:sz w:val="20"/>
          <w:szCs w:val="20"/>
        </w:rPr>
        <w:t>t</w:t>
      </w:r>
      <w:r w:rsidRPr="000E439D">
        <w:rPr>
          <w:rFonts w:ascii="Times New Roman" w:hAnsi="Times New Roman"/>
          <w:position w:val="-1"/>
          <w:sz w:val="20"/>
          <w:szCs w:val="20"/>
        </w:rPr>
        <w:t>e</w:t>
      </w:r>
      <w:r w:rsidRPr="000E439D">
        <w:rPr>
          <w:rFonts w:ascii="Times New Roman" w:hAnsi="Times New Roman"/>
          <w:spacing w:val="-2"/>
          <w:position w:val="-1"/>
          <w:sz w:val="20"/>
          <w:szCs w:val="20"/>
        </w:rPr>
        <w:t>k</w:t>
      </w:r>
      <w:r w:rsidRPr="000E439D">
        <w:rPr>
          <w:rFonts w:ascii="Times New Roman" w:hAnsi="Times New Roman"/>
          <w:position w:val="-1"/>
          <w:sz w:val="20"/>
          <w:szCs w:val="20"/>
        </w:rPr>
        <w:t>n</w:t>
      </w:r>
      <w:r w:rsidRPr="000E439D">
        <w:rPr>
          <w:rFonts w:ascii="Times New Roman" w:hAnsi="Times New Roman"/>
          <w:spacing w:val="1"/>
          <w:position w:val="-1"/>
          <w:sz w:val="20"/>
          <w:szCs w:val="20"/>
        </w:rPr>
        <w:t>i</w:t>
      </w:r>
      <w:r w:rsidRPr="000E439D">
        <w:rPr>
          <w:rFonts w:ascii="Times New Roman" w:hAnsi="Times New Roman"/>
          <w:position w:val="-1"/>
          <w:sz w:val="20"/>
          <w:szCs w:val="20"/>
        </w:rPr>
        <w:t>k pen</w:t>
      </w:r>
      <w:r w:rsidRPr="000E439D">
        <w:rPr>
          <w:rFonts w:ascii="Times New Roman" w:hAnsi="Times New Roman"/>
          <w:spacing w:val="1"/>
          <w:position w:val="-1"/>
          <w:sz w:val="20"/>
          <w:szCs w:val="20"/>
        </w:rPr>
        <w:t>i</w:t>
      </w:r>
      <w:r w:rsidRPr="000E439D">
        <w:rPr>
          <w:rFonts w:ascii="Times New Roman" w:hAnsi="Times New Roman"/>
          <w:spacing w:val="-1"/>
          <w:position w:val="-1"/>
          <w:sz w:val="20"/>
          <w:szCs w:val="20"/>
        </w:rPr>
        <w:t>l</w:t>
      </w:r>
      <w:r w:rsidRPr="000E439D">
        <w:rPr>
          <w:rFonts w:ascii="Times New Roman" w:hAnsi="Times New Roman"/>
          <w:position w:val="-1"/>
          <w:sz w:val="20"/>
          <w:szCs w:val="20"/>
        </w:rPr>
        <w:t>a</w:t>
      </w:r>
      <w:r w:rsidRPr="000E439D">
        <w:rPr>
          <w:rFonts w:ascii="Times New Roman" w:hAnsi="Times New Roman"/>
          <w:spacing w:val="-1"/>
          <w:position w:val="-1"/>
          <w:sz w:val="20"/>
          <w:szCs w:val="20"/>
        </w:rPr>
        <w:t>i</w:t>
      </w:r>
      <w:r w:rsidRPr="000E439D">
        <w:rPr>
          <w:rFonts w:ascii="Times New Roman" w:hAnsi="Times New Roman"/>
          <w:position w:val="-1"/>
          <w:sz w:val="20"/>
          <w:szCs w:val="20"/>
        </w:rPr>
        <w:t>ann</w:t>
      </w:r>
      <w:r w:rsidRPr="000E439D">
        <w:rPr>
          <w:rFonts w:ascii="Times New Roman" w:hAnsi="Times New Roman"/>
          <w:spacing w:val="-2"/>
          <w:position w:val="-1"/>
          <w:sz w:val="20"/>
          <w:szCs w:val="20"/>
        </w:rPr>
        <w:t>y</w:t>
      </w:r>
      <w:r w:rsidRPr="000E439D">
        <w:rPr>
          <w:rFonts w:ascii="Times New Roman" w:hAnsi="Times New Roman"/>
          <w:position w:val="-1"/>
          <w:sz w:val="20"/>
          <w:szCs w:val="20"/>
        </w:rPr>
        <w:t>a ada</w:t>
      </w:r>
      <w:r w:rsidRPr="000E439D">
        <w:rPr>
          <w:rFonts w:ascii="Times New Roman" w:hAnsi="Times New Roman"/>
          <w:spacing w:val="-1"/>
          <w:position w:val="-1"/>
          <w:sz w:val="20"/>
          <w:szCs w:val="20"/>
        </w:rPr>
        <w:t>l</w:t>
      </w:r>
      <w:r w:rsidRPr="000E439D">
        <w:rPr>
          <w:rFonts w:ascii="Times New Roman" w:hAnsi="Times New Roman"/>
          <w:position w:val="-1"/>
          <w:sz w:val="20"/>
          <w:szCs w:val="20"/>
        </w:rPr>
        <w:t xml:space="preserve">ah </w:t>
      </w:r>
      <w:r w:rsidRPr="000E439D">
        <w:rPr>
          <w:rFonts w:ascii="Times New Roman" w:hAnsi="Times New Roman"/>
          <w:spacing w:val="-2"/>
          <w:position w:val="-1"/>
          <w:sz w:val="20"/>
          <w:szCs w:val="20"/>
        </w:rPr>
        <w:t>p</w:t>
      </w:r>
      <w:r w:rsidRPr="000E439D">
        <w:rPr>
          <w:rFonts w:ascii="Times New Roman" w:hAnsi="Times New Roman"/>
          <w:spacing w:val="1"/>
          <w:position w:val="-1"/>
          <w:sz w:val="20"/>
          <w:szCs w:val="20"/>
        </w:rPr>
        <w:t>r</w:t>
      </w:r>
      <w:r w:rsidRPr="000E439D">
        <w:rPr>
          <w:rFonts w:ascii="Times New Roman" w:hAnsi="Times New Roman"/>
          <w:position w:val="-1"/>
          <w:sz w:val="20"/>
          <w:szCs w:val="20"/>
        </w:rPr>
        <w:t>o</w:t>
      </w:r>
      <w:r w:rsidRPr="000E439D">
        <w:rPr>
          <w:rFonts w:ascii="Times New Roman" w:hAnsi="Times New Roman"/>
          <w:spacing w:val="-2"/>
          <w:position w:val="-1"/>
          <w:sz w:val="20"/>
          <w:szCs w:val="20"/>
        </w:rPr>
        <w:t>y</w:t>
      </w:r>
      <w:r w:rsidRPr="000E439D">
        <w:rPr>
          <w:rFonts w:ascii="Times New Roman" w:hAnsi="Times New Roman"/>
          <w:position w:val="-1"/>
          <w:sz w:val="20"/>
          <w:szCs w:val="20"/>
        </w:rPr>
        <w:t>e</w:t>
      </w:r>
      <w:r w:rsidRPr="000E439D">
        <w:rPr>
          <w:rFonts w:ascii="Times New Roman" w:hAnsi="Times New Roman"/>
          <w:spacing w:val="-2"/>
          <w:position w:val="-1"/>
          <w:sz w:val="20"/>
          <w:szCs w:val="20"/>
        </w:rPr>
        <w:t>k</w:t>
      </w:r>
    </w:p>
    <w:p w:rsidR="00730E29" w:rsidRPr="000E439D" w:rsidRDefault="00730E29" w:rsidP="00730E29">
      <w:pPr>
        <w:tabs>
          <w:tab w:val="left" w:pos="11340"/>
        </w:tabs>
        <w:spacing w:after="0"/>
        <w:ind w:left="1701"/>
        <w:contextualSpacing/>
        <w:rPr>
          <w:rFonts w:ascii="Times New Roman" w:hAnsi="Times New Roman"/>
          <w:sz w:val="20"/>
          <w:szCs w:val="20"/>
        </w:rPr>
      </w:pPr>
      <w:r w:rsidRPr="000E439D">
        <w:rPr>
          <w:rFonts w:ascii="Times New Roman" w:hAnsi="Times New Roman"/>
          <w:sz w:val="20"/>
          <w:szCs w:val="20"/>
        </w:rPr>
        <w:tab/>
      </w:r>
    </w:p>
    <w:p w:rsidR="00730E29" w:rsidRPr="000E439D" w:rsidRDefault="00730E29" w:rsidP="00730E29">
      <w:pPr>
        <w:tabs>
          <w:tab w:val="left" w:pos="11340"/>
        </w:tabs>
        <w:spacing w:after="0"/>
        <w:ind w:left="1701"/>
        <w:contextualSpacing/>
        <w:rPr>
          <w:rFonts w:ascii="Times New Roman" w:hAnsi="Times New Roman"/>
        </w:rPr>
      </w:pPr>
    </w:p>
    <w:p w:rsidR="00730E29" w:rsidRPr="000E439D" w:rsidRDefault="00730E29" w:rsidP="00730E29">
      <w:pPr>
        <w:tabs>
          <w:tab w:val="left" w:pos="10065"/>
          <w:tab w:val="left" w:pos="12399"/>
        </w:tabs>
        <w:spacing w:after="0" w:line="240" w:lineRule="auto"/>
        <w:ind w:left="2268"/>
        <w:contextualSpacing/>
        <w:rPr>
          <w:rFonts w:ascii="Times New Roman" w:hAnsi="Times New Roman"/>
          <w:lang w:val="id-ID"/>
        </w:rPr>
      </w:pPr>
      <w:r w:rsidRPr="000E439D">
        <w:rPr>
          <w:rFonts w:ascii="Times New Roman" w:hAnsi="Times New Roman"/>
          <w:lang w:val="sv-SE"/>
        </w:rPr>
        <w:tab/>
      </w:r>
      <w:r w:rsidRPr="000E439D">
        <w:rPr>
          <w:rFonts w:ascii="Times New Roman" w:hAnsi="Times New Roman"/>
          <w:lang w:val="fi-FI"/>
        </w:rPr>
        <w:t>…………</w:t>
      </w:r>
      <w:r w:rsidR="00094C94" w:rsidRPr="000E439D">
        <w:rPr>
          <w:rFonts w:ascii="Times New Roman" w:hAnsi="Times New Roman"/>
          <w:lang w:val="id-ID"/>
        </w:rPr>
        <w:t>....................</w:t>
      </w:r>
      <w:r w:rsidRPr="000E439D">
        <w:rPr>
          <w:rFonts w:ascii="Times New Roman" w:hAnsi="Times New Roman"/>
          <w:lang w:val="fi-FI"/>
        </w:rPr>
        <w:t>…….</w:t>
      </w:r>
      <w:r w:rsidRPr="000E439D">
        <w:rPr>
          <w:rFonts w:ascii="Times New Roman" w:hAnsi="Times New Roman"/>
          <w:lang w:val="id-ID"/>
        </w:rPr>
        <w:t xml:space="preserve">, </w:t>
      </w:r>
      <w:r w:rsidR="00094C94" w:rsidRPr="000E439D">
        <w:rPr>
          <w:rFonts w:ascii="Times New Roman" w:hAnsi="Times New Roman"/>
          <w:lang w:val="id-ID"/>
        </w:rPr>
        <w:t>...</w:t>
      </w:r>
      <w:r w:rsidRPr="000E439D">
        <w:rPr>
          <w:rFonts w:ascii="Times New Roman" w:hAnsi="Times New Roman"/>
        </w:rPr>
        <w:t xml:space="preserve"> Juli 20</w:t>
      </w:r>
      <w:r w:rsidR="00094C94" w:rsidRPr="000E439D">
        <w:rPr>
          <w:rFonts w:ascii="Times New Roman" w:hAnsi="Times New Roman"/>
          <w:lang w:val="id-ID"/>
        </w:rPr>
        <w:t>....</w:t>
      </w:r>
    </w:p>
    <w:p w:rsidR="00730E29" w:rsidRPr="000E439D" w:rsidRDefault="00730E29" w:rsidP="00730E29">
      <w:pPr>
        <w:tabs>
          <w:tab w:val="left" w:pos="12399"/>
        </w:tabs>
        <w:spacing w:after="0" w:line="240" w:lineRule="auto"/>
        <w:ind w:left="2268"/>
        <w:contextualSpacing/>
        <w:rPr>
          <w:rFonts w:ascii="Times New Roman" w:hAnsi="Times New Roman"/>
        </w:rPr>
      </w:pPr>
      <w:r w:rsidRPr="000E439D">
        <w:rPr>
          <w:rFonts w:ascii="Times New Roman" w:hAnsi="Times New Roman"/>
        </w:rPr>
        <w:tab/>
      </w:r>
    </w:p>
    <w:p w:rsidR="00730E29" w:rsidRPr="000E439D" w:rsidRDefault="00730E29" w:rsidP="00730E29">
      <w:pPr>
        <w:tabs>
          <w:tab w:val="left" w:pos="10065"/>
          <w:tab w:val="left" w:pos="12399"/>
        </w:tabs>
        <w:spacing w:after="0" w:line="240" w:lineRule="auto"/>
        <w:ind w:left="2268"/>
        <w:contextualSpacing/>
        <w:rPr>
          <w:rFonts w:ascii="Times New Roman" w:hAnsi="Times New Roman"/>
          <w:lang w:val="id-ID"/>
        </w:rPr>
      </w:pPr>
      <w:r w:rsidRPr="000E439D">
        <w:rPr>
          <w:rFonts w:ascii="Times New Roman" w:hAnsi="Times New Roman"/>
          <w:lang w:val="sv-SE"/>
        </w:rPr>
        <w:t>Mengetahui :</w:t>
      </w:r>
    </w:p>
    <w:p w:rsidR="00730E29" w:rsidRPr="000E439D" w:rsidRDefault="00730E29" w:rsidP="00730E29">
      <w:pPr>
        <w:tabs>
          <w:tab w:val="left" w:pos="10065"/>
        </w:tabs>
        <w:spacing w:after="0" w:line="240" w:lineRule="auto"/>
        <w:ind w:left="2268"/>
        <w:contextualSpacing/>
        <w:rPr>
          <w:rFonts w:ascii="Times New Roman" w:hAnsi="Times New Roman"/>
          <w:lang w:val="sv-SE"/>
        </w:rPr>
      </w:pPr>
      <w:r w:rsidRPr="000E439D">
        <w:rPr>
          <w:rFonts w:ascii="Times New Roman" w:hAnsi="Times New Roman"/>
          <w:lang w:val="sv-SE"/>
        </w:rPr>
        <w:t xml:space="preserve">Kepala </w:t>
      </w:r>
      <w:r w:rsidR="00752CCB">
        <w:rPr>
          <w:rFonts w:ascii="Times New Roman" w:hAnsi="Times New Roman"/>
          <w:lang w:val="id-ID"/>
        </w:rPr>
        <w:t>Sekolah</w:t>
      </w:r>
      <w:r w:rsidRPr="000E439D">
        <w:rPr>
          <w:rFonts w:ascii="Times New Roman" w:hAnsi="Times New Roman"/>
          <w:lang w:val="sv-SE"/>
        </w:rPr>
        <w:t xml:space="preserve"> ...</w:t>
      </w:r>
      <w:r w:rsidRPr="000E439D">
        <w:rPr>
          <w:rFonts w:ascii="Times New Roman" w:hAnsi="Times New Roman"/>
          <w:lang w:val="sv-SE"/>
        </w:rPr>
        <w:tab/>
        <w:t xml:space="preserve">Guru </w:t>
      </w:r>
      <w:r w:rsidRPr="000E439D">
        <w:rPr>
          <w:rFonts w:ascii="Times New Roman" w:hAnsi="Times New Roman"/>
          <w:lang w:val="id-ID"/>
        </w:rPr>
        <w:t>Mata</w:t>
      </w:r>
      <w:r w:rsidRPr="000E439D">
        <w:rPr>
          <w:rFonts w:ascii="Times New Roman" w:hAnsi="Times New Roman"/>
        </w:rPr>
        <w:t xml:space="preserve"> P</w:t>
      </w:r>
      <w:r w:rsidRPr="000E439D">
        <w:rPr>
          <w:rFonts w:ascii="Times New Roman" w:hAnsi="Times New Roman"/>
          <w:lang w:val="id-ID"/>
        </w:rPr>
        <w:t>elajaran</w:t>
      </w:r>
      <w:r w:rsidRPr="000E439D">
        <w:rPr>
          <w:rFonts w:ascii="Times New Roman" w:hAnsi="Times New Roman"/>
          <w:lang w:val="sv-SE"/>
        </w:rPr>
        <w:t>,</w:t>
      </w:r>
    </w:p>
    <w:p w:rsidR="00730E29" w:rsidRPr="000E439D" w:rsidRDefault="00730E29" w:rsidP="00730E29">
      <w:pPr>
        <w:tabs>
          <w:tab w:val="left" w:pos="11992"/>
        </w:tabs>
        <w:spacing w:after="0" w:line="240" w:lineRule="auto"/>
        <w:ind w:left="2268"/>
        <w:contextualSpacing/>
        <w:rPr>
          <w:rFonts w:ascii="Times New Roman" w:hAnsi="Times New Roman"/>
          <w:color w:val="FF0000"/>
          <w:lang w:val="sv-SE"/>
        </w:rPr>
      </w:pPr>
      <w:r w:rsidRPr="000E439D">
        <w:rPr>
          <w:rFonts w:ascii="Times New Roman" w:hAnsi="Times New Roman"/>
          <w:color w:val="FF0000"/>
          <w:lang w:val="sv-SE"/>
        </w:rPr>
        <w:tab/>
      </w:r>
    </w:p>
    <w:p w:rsidR="00730E29" w:rsidRPr="000E439D" w:rsidRDefault="00730E29" w:rsidP="00730E29">
      <w:pPr>
        <w:tabs>
          <w:tab w:val="left" w:pos="5940"/>
          <w:tab w:val="left" w:pos="10065"/>
        </w:tabs>
        <w:spacing w:after="0" w:line="240" w:lineRule="auto"/>
        <w:ind w:left="2268"/>
        <w:contextualSpacing/>
        <w:rPr>
          <w:rFonts w:ascii="Times New Roman" w:hAnsi="Times New Roman"/>
          <w:color w:val="FF0000"/>
          <w:lang w:val="sv-SE"/>
        </w:rPr>
      </w:pPr>
    </w:p>
    <w:p w:rsidR="00730E29" w:rsidRPr="000E439D" w:rsidRDefault="00730E29" w:rsidP="00730E29">
      <w:pPr>
        <w:tabs>
          <w:tab w:val="left" w:pos="5940"/>
          <w:tab w:val="left" w:pos="10065"/>
        </w:tabs>
        <w:spacing w:after="0" w:line="240" w:lineRule="auto"/>
        <w:ind w:left="2268"/>
        <w:contextualSpacing/>
        <w:rPr>
          <w:rFonts w:ascii="Times New Roman" w:hAnsi="Times New Roman"/>
          <w:color w:val="FF0000"/>
          <w:lang w:val="sv-SE"/>
        </w:rPr>
      </w:pPr>
    </w:p>
    <w:p w:rsidR="00730E29" w:rsidRPr="000E439D" w:rsidRDefault="00730E29" w:rsidP="00730E29">
      <w:pPr>
        <w:tabs>
          <w:tab w:val="left" w:pos="10065"/>
        </w:tabs>
        <w:spacing w:after="0"/>
        <w:ind w:left="2268"/>
        <w:contextualSpacing/>
        <w:rPr>
          <w:rFonts w:ascii="Times New Roman" w:hAnsi="Times New Roman"/>
        </w:rPr>
      </w:pPr>
      <w:r w:rsidRPr="000E439D">
        <w:rPr>
          <w:rFonts w:ascii="Times New Roman" w:hAnsi="Times New Roman"/>
          <w:b/>
          <w:bCs/>
          <w:u w:val="single"/>
          <w:lang w:eastAsia="id-ID"/>
        </w:rPr>
        <w:t>…………………………………………….</w:t>
      </w:r>
      <w:r w:rsidRPr="000E439D">
        <w:rPr>
          <w:rFonts w:ascii="Times New Roman" w:hAnsi="Times New Roman"/>
          <w:b/>
          <w:bCs/>
          <w:lang w:eastAsia="id-ID"/>
        </w:rPr>
        <w:tab/>
      </w:r>
      <w:r w:rsidRPr="000E439D">
        <w:rPr>
          <w:rFonts w:ascii="Times New Roman" w:hAnsi="Times New Roman"/>
          <w:b/>
          <w:u w:val="single"/>
        </w:rPr>
        <w:t>…………………………………………….</w:t>
      </w:r>
    </w:p>
    <w:p w:rsidR="00730E29" w:rsidRPr="000E439D" w:rsidRDefault="00730E29" w:rsidP="00730E29">
      <w:pPr>
        <w:tabs>
          <w:tab w:val="left" w:pos="10065"/>
        </w:tabs>
        <w:ind w:left="2268"/>
        <w:rPr>
          <w:rFonts w:ascii="Times New Roman" w:hAnsi="Times New Roman"/>
        </w:rPr>
      </w:pPr>
      <w:r w:rsidRPr="000E439D">
        <w:rPr>
          <w:rFonts w:ascii="Times New Roman" w:hAnsi="Times New Roman"/>
          <w:lang w:val="sv-SE"/>
        </w:rPr>
        <w:t>NIP/NRK. -</w:t>
      </w:r>
      <w:r w:rsidRPr="000E439D">
        <w:rPr>
          <w:rFonts w:ascii="Times New Roman" w:hAnsi="Times New Roman"/>
          <w:lang w:val="sv-SE"/>
        </w:rPr>
        <w:tab/>
        <w:t>NIP/NRK.</w:t>
      </w:r>
    </w:p>
    <w:p w:rsidR="00730E29" w:rsidRPr="000E439D" w:rsidRDefault="00730E29">
      <w:pPr>
        <w:rPr>
          <w:rFonts w:ascii="Times New Roman" w:hAnsi="Times New Roman"/>
          <w:sz w:val="20"/>
          <w:szCs w:val="20"/>
        </w:rPr>
      </w:pPr>
    </w:p>
    <w:sectPr w:rsidR="00730E29" w:rsidRPr="000E439D" w:rsidSect="00730E29">
      <w:pgSz w:w="18711" w:h="12191" w:orient="landscape" w:code="1"/>
      <w:pgMar w:top="1135"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1CCE" w:rsidRDefault="008A1CCE" w:rsidP="004D54C6">
      <w:pPr>
        <w:spacing w:after="0" w:line="240" w:lineRule="auto"/>
      </w:pPr>
      <w:r>
        <w:separator/>
      </w:r>
    </w:p>
  </w:endnote>
  <w:endnote w:type="continuationSeparator" w:id="1">
    <w:p w:rsidR="008A1CCE" w:rsidRDefault="008A1CCE" w:rsidP="004D54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1CCE" w:rsidRDefault="008A1CCE" w:rsidP="004D54C6">
      <w:pPr>
        <w:spacing w:after="0" w:line="240" w:lineRule="auto"/>
      </w:pPr>
      <w:r>
        <w:separator/>
      </w:r>
    </w:p>
  </w:footnote>
  <w:footnote w:type="continuationSeparator" w:id="1">
    <w:p w:rsidR="008A1CCE" w:rsidRDefault="008A1CCE" w:rsidP="004D54C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0B611D"/>
    <w:multiLevelType w:val="hybridMultilevel"/>
    <w:tmpl w:val="C158EB00"/>
    <w:lvl w:ilvl="0" w:tplc="04090003">
      <w:start w:val="1"/>
      <w:numFmt w:val="bullet"/>
      <w:lvlText w:val="o"/>
      <w:lvlJc w:val="left"/>
      <w:pPr>
        <w:ind w:left="941" w:hanging="360"/>
      </w:pPr>
      <w:rPr>
        <w:rFonts w:ascii="Courier New" w:hAnsi="Courier New" w:cs="Courier New"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6"/>
  <w:hideSpellingErrors/>
  <w:defaultTabStop w:val="720"/>
  <w:characterSpacingControl w:val="doNotCompress"/>
  <w:footnotePr>
    <w:footnote w:id="0"/>
    <w:footnote w:id="1"/>
  </w:footnotePr>
  <w:endnotePr>
    <w:endnote w:id="0"/>
    <w:endnote w:id="1"/>
  </w:endnotePr>
  <w:compat/>
  <w:rsids>
    <w:rsidRoot w:val="00730E29"/>
    <w:rsid w:val="000565B8"/>
    <w:rsid w:val="00094C94"/>
    <w:rsid w:val="000E439D"/>
    <w:rsid w:val="000F55A7"/>
    <w:rsid w:val="002F3ABC"/>
    <w:rsid w:val="003D2767"/>
    <w:rsid w:val="00424681"/>
    <w:rsid w:val="00465ED6"/>
    <w:rsid w:val="004855E7"/>
    <w:rsid w:val="004D54C6"/>
    <w:rsid w:val="00730E29"/>
    <w:rsid w:val="0074751C"/>
    <w:rsid w:val="00752CCB"/>
    <w:rsid w:val="007B726D"/>
    <w:rsid w:val="00864017"/>
    <w:rsid w:val="008A1CCE"/>
    <w:rsid w:val="009C440A"/>
    <w:rsid w:val="00B2438D"/>
    <w:rsid w:val="00B567F8"/>
    <w:rsid w:val="00BB21FC"/>
    <w:rsid w:val="00D10287"/>
    <w:rsid w:val="00D9216E"/>
    <w:rsid w:val="00E0355D"/>
    <w:rsid w:val="00E735F0"/>
    <w:rsid w:val="00F3056B"/>
    <w:rsid w:val="00FD742F"/>
  </w:rsids>
  <m:mathPr>
    <m:mathFont m:val="Cambria Math"/>
    <m:brkBin m:val="before"/>
    <m:brkBinSub m:val="--"/>
    <m:smallFrac m:val="off"/>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E29"/>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30E2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Body of text,Colorful List - Accent 11,List Paragraph1"/>
    <w:basedOn w:val="Normal"/>
    <w:link w:val="ListParagraphChar"/>
    <w:uiPriority w:val="34"/>
    <w:qFormat/>
    <w:rsid w:val="00730E29"/>
    <w:pPr>
      <w:spacing w:after="0" w:line="240" w:lineRule="auto"/>
      <w:ind w:left="720"/>
      <w:contextualSpacing/>
      <w:jc w:val="both"/>
    </w:pPr>
    <w:rPr>
      <w:rFonts w:ascii="Arial" w:hAnsi="Arial"/>
      <w:sz w:val="24"/>
      <w:szCs w:val="24"/>
    </w:rPr>
  </w:style>
  <w:style w:type="character" w:customStyle="1" w:styleId="ListParagraphChar">
    <w:name w:val="List Paragraph Char"/>
    <w:aliases w:val="Body of text Char,Colorful List - Accent 11 Char,List Paragraph1 Char"/>
    <w:link w:val="ListParagraph"/>
    <w:uiPriority w:val="34"/>
    <w:locked/>
    <w:rsid w:val="00730E29"/>
    <w:rPr>
      <w:rFonts w:ascii="Arial" w:eastAsia="Calibri" w:hAnsi="Arial" w:cs="Times New Roman"/>
      <w:sz w:val="24"/>
      <w:szCs w:val="24"/>
    </w:rPr>
  </w:style>
  <w:style w:type="paragraph" w:styleId="Header">
    <w:name w:val="header"/>
    <w:basedOn w:val="Normal"/>
    <w:link w:val="HeaderChar"/>
    <w:uiPriority w:val="99"/>
    <w:semiHidden/>
    <w:unhideWhenUsed/>
    <w:rsid w:val="004D54C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D54C6"/>
    <w:rPr>
      <w:rFonts w:ascii="Calibri" w:eastAsia="Calibri" w:hAnsi="Calibri" w:cs="Times New Roman"/>
    </w:rPr>
  </w:style>
  <w:style w:type="paragraph" w:styleId="Footer">
    <w:name w:val="footer"/>
    <w:basedOn w:val="Normal"/>
    <w:link w:val="FooterChar"/>
    <w:uiPriority w:val="99"/>
    <w:semiHidden/>
    <w:unhideWhenUsed/>
    <w:rsid w:val="004D54C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D54C6"/>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5333</Words>
  <Characters>30401</Characters>
  <Application>Microsoft Office Word</Application>
  <DocSecurity>0</DocSecurity>
  <Lines>253</Lines>
  <Paragraphs>71</Paragraphs>
  <ScaleCrop>false</ScaleCrop>
  <Company/>
  <LinksUpToDate>false</LinksUpToDate>
  <CharactersWithSpaces>35663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17</cp:revision>
  <dcterms:created xsi:type="dcterms:W3CDTF">2015-12-24T07:27:00Z</dcterms:created>
  <dcterms:modified xsi:type="dcterms:W3CDTF">2018-06-21T15:13:00Z</dcterms:modified>
</cp:coreProperties>
</file>